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СОГЛАСИЕ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на обработку персональных данных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КОМУ: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bookmarkStart w:colFirst="0" w:colLast="0" w:name="bookmark=id.l7qhl24tmnnx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Обществу с ограниченной ответственностью «СЕВЕНТЕХ Девелопмент» ОГРН 1237700628637, ИНН 9714020217 (далее - Оператор), электронная почта: </w:t>
      </w:r>
      <w:r w:rsidDel="00000000" w:rsidR="00000000" w:rsidRPr="00000000">
        <w:rPr>
          <w:rFonts w:ascii="Times New Roman" w:cs="Times New Roman" w:eastAsia="Times New Roman" w:hAnsi="Times New Roman"/>
          <w:color w:val="1264a3"/>
          <w:sz w:val="24"/>
          <w:szCs w:val="24"/>
          <w:rtl w:val="0"/>
        </w:rPr>
        <w:t xml:space="preserve">hello@stdev.team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адрес: 125284, Город Москва, вн.тер. г. Муниципальный Округ Хорошевский, ш Хорошёвское, дом 32А.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САЙТ: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ресурс Исполнителя, размещенный в сети Интернет по адресу: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https://smb.stdev.team/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Физическое лицо (далее – Пользователь), заполняя форму обратной связи, действуя свободно, своей волей и в своем интересе, а также подтверждая свою дееспособность, предоставляет свое согласие (далее – Согласие) на обработку персональных данных в следующем порядке: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Данное Согласие дается на обработку персональных данных, как без использования средств автоматизации, так и с их использованием. 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Согласие дается на обработку следующих персональных данных: персональные данные, не относящиеся к специальной категории персональных данных или к биометрическим персональным данным: адрес электронной почты (e-mail); ФИО; название компании, которую представляет Пользователь; номер мобильного телефона. 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Цель обработки персональных данных: подача Заявки на оказание Услуг; консультация, предоставление и получение обратной связи по оказываемым Услугам. 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В ходе обработки с персональными данными будут совершены следующие действия: сбор; запись; систематизация; накопление; хранение; уточнение (обновление, изменение); извлечение; использование; передача (предоставление, доступ); блокирование; удаление; уничтожение. 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Персональные данные обрабатываются в течение 30 дней с момента получения обратной связи или с момента принятия решения о заключении Договора соответствии с ч. 4-5 ст. 21 152-ФЗ, смотря что произойдет раньше. 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Согласие может быть отозвано вами или вашим представителем путем направления Оператору письменного заявления или электронного заявления, подписанного согласно законодательству Российской Федерации в области электронной подписи, по адресу, указанному в начале Согласия. 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В случае отзыва вами или вашим представителем Согласия Оператор вправе продолжить обработку персональных данных без него при наличии оснований, указанных в пунктах 2 - 11 части 1 статьи 6, части 2 статьи 10 и части 2 статьи 11 Федерального закона № 152-ФЗ «О персональных данных» от 27.07.2006 г. 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Настоящее согласие действует все время до момента прекращения обработки персональных данных, указанных в п. 5 и п. 6 Согласия.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4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4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40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40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40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40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="240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b.stdev.tea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zv73uaZxz4HaT1IHy2LXH2MnKw==">CgMxLjAyD2lkLmw3cWhsMjR0bW5ueDgAciExTGluWmFEOFlNLUdpYU1PMHdGNGVEZEJsWGNJQjRBemg=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