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06F2E" w:rsidRDefault="00F9134F">
      <w:pPr>
        <w:widowControl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ПОЛИТИКА КОНФИДЕНЦИАЛЬНОСТИ </w:t>
      </w:r>
    </w:p>
    <w:p w14:paraId="00000002" w14:textId="77777777" w:rsidR="00006F2E" w:rsidRDefault="00006F2E">
      <w:pPr>
        <w:widowControl w:val="0"/>
        <w:spacing w:after="0" w:line="240" w:lineRule="auto"/>
        <w:jc w:val="center"/>
        <w:rPr>
          <w:rFonts w:ascii="Times New Roman" w:eastAsia="Times New Roman" w:hAnsi="Times New Roman" w:cs="Times New Roman"/>
          <w:b/>
          <w:bCs/>
          <w:sz w:val="28"/>
          <w:szCs w:val="28"/>
        </w:rPr>
      </w:pPr>
    </w:p>
    <w:p w14:paraId="00000003" w14:textId="212AD976" w:rsidR="00006F2E" w:rsidRDefault="00F9134F">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г. Москва</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r w:rsidR="008730F1" w:rsidRPr="00936BF2">
        <w:rPr>
          <w:rFonts w:ascii="Times New Roman" w:eastAsia="Times New Roman" w:hAnsi="Times New Roman" w:cs="Times New Roman"/>
          <w:lang w:val="ru-RU"/>
        </w:rPr>
        <w:t>29</w:t>
      </w:r>
      <w:r>
        <w:rPr>
          <w:rFonts w:ascii="Times New Roman" w:eastAsia="Times New Roman" w:hAnsi="Times New Roman" w:cs="Times New Roman"/>
        </w:rPr>
        <w:t xml:space="preserve">» </w:t>
      </w:r>
      <w:r w:rsidR="008730F1">
        <w:rPr>
          <w:rFonts w:ascii="Times New Roman" w:eastAsia="Times New Roman" w:hAnsi="Times New Roman" w:cs="Times New Roman"/>
          <w:lang w:val="ru-RU"/>
        </w:rPr>
        <w:t>сентября</w:t>
      </w:r>
      <w:r>
        <w:rPr>
          <w:rFonts w:ascii="Times New Roman" w:eastAsia="Times New Roman" w:hAnsi="Times New Roman" w:cs="Times New Roman"/>
        </w:rPr>
        <w:t xml:space="preserve"> 2026 года</w:t>
      </w:r>
    </w:p>
    <w:p w14:paraId="00000004" w14:textId="77777777" w:rsidR="00006F2E" w:rsidRDefault="00006F2E">
      <w:pPr>
        <w:widowControl w:val="0"/>
        <w:spacing w:before="100" w:after="0" w:line="240" w:lineRule="auto"/>
        <w:jc w:val="both"/>
        <w:rPr>
          <w:rFonts w:ascii="Times New Roman" w:eastAsia="Times New Roman" w:hAnsi="Times New Roman" w:cs="Times New Roman"/>
          <w:sz w:val="28"/>
          <w:szCs w:val="28"/>
        </w:rPr>
      </w:pPr>
    </w:p>
    <w:p w14:paraId="00000005" w14:textId="77777777" w:rsidR="00006F2E" w:rsidRDefault="00F9134F">
      <w:pPr>
        <w:widowControl w:val="0"/>
        <w:spacing w:before="100"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Настоящая Политика конфиденциальности и обработки персональных данных (далее - Политика) в соответствии с частью 2 статьи 18.1 Федерального закона от 27.07.2006 N 152-ФЗ «О персональных данных» определяет политику Общества с ограниченной ответственностью «СЕВЕНТЕХ Девелопмент», ОГРН 1237700628637 (далее – Оператор, Администрация) в отношении обработки персональных данных и содержит сведения о реализуемых Оператором требованиях к защите персональных данных. </w:t>
      </w:r>
    </w:p>
    <w:p w14:paraId="00000006" w14:textId="77777777" w:rsidR="00006F2E" w:rsidRDefault="00006F2E">
      <w:pPr>
        <w:widowControl w:val="0"/>
        <w:spacing w:before="100" w:after="0" w:line="240" w:lineRule="auto"/>
        <w:jc w:val="both"/>
        <w:rPr>
          <w:rFonts w:ascii="Times New Roman" w:eastAsia="Times New Roman" w:hAnsi="Times New Roman" w:cs="Times New Roman"/>
          <w:sz w:val="22"/>
          <w:szCs w:val="22"/>
        </w:rPr>
      </w:pPr>
    </w:p>
    <w:p w14:paraId="00000007" w14:textId="77777777" w:rsidR="00006F2E" w:rsidRDefault="00F9134F">
      <w:pPr>
        <w:widowControl w:val="0"/>
        <w:spacing w:before="100"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Настоящая Политика действует в отношении персональных данных, которые Оператор получает или может получить от Пользователя при использовании Пользователем сайта и сервисов Оператора.</w:t>
      </w:r>
    </w:p>
    <w:p w14:paraId="00000008" w14:textId="77777777" w:rsidR="00006F2E" w:rsidRDefault="00006F2E">
      <w:pPr>
        <w:widowControl w:val="0"/>
        <w:spacing w:before="100" w:after="0" w:line="240" w:lineRule="auto"/>
        <w:jc w:val="both"/>
        <w:rPr>
          <w:rFonts w:ascii="Times New Roman" w:eastAsia="Times New Roman" w:hAnsi="Times New Roman" w:cs="Times New Roman"/>
          <w:sz w:val="22"/>
          <w:szCs w:val="22"/>
        </w:rPr>
      </w:pPr>
    </w:p>
    <w:p w14:paraId="00000009" w14:textId="77777777" w:rsidR="00006F2E" w:rsidRDefault="00F9134F">
      <w:pPr>
        <w:widowControl w:val="0"/>
        <w:spacing w:before="100"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Настоящая Политика является документом, определяющим общую политику Оператора в отношении обработки персональных данных, обрабатываемых Оператором с использованием сайта и сервисов Оператора, и раскрывающим общие сведения о реализуемых Оператором требованиях к защите персональных данных.</w:t>
      </w:r>
    </w:p>
    <w:p w14:paraId="0000000A" w14:textId="77777777" w:rsidR="00006F2E" w:rsidRDefault="00006F2E">
      <w:pPr>
        <w:widowControl w:val="0"/>
        <w:spacing w:before="100" w:after="0" w:line="240" w:lineRule="auto"/>
        <w:jc w:val="both"/>
        <w:rPr>
          <w:rFonts w:ascii="Times New Roman" w:eastAsia="Times New Roman" w:hAnsi="Times New Roman" w:cs="Times New Roman"/>
          <w:sz w:val="22"/>
          <w:szCs w:val="22"/>
        </w:rPr>
      </w:pPr>
    </w:p>
    <w:p w14:paraId="0000000B" w14:textId="77777777" w:rsidR="00006F2E" w:rsidRDefault="00F9134F">
      <w:pPr>
        <w:widowControl w:val="0"/>
        <w:spacing w:before="100" w:after="100"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 ОПРЕДЕЛЕНИЕ ТЕРМИНОВ</w:t>
      </w:r>
    </w:p>
    <w:p w14:paraId="0000000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w:t>
      </w:r>
      <w:r>
        <w:rPr>
          <w:rFonts w:ascii="Times New Roman" w:eastAsia="Times New Roman" w:hAnsi="Times New Roman" w:cs="Times New Roman"/>
          <w:sz w:val="22"/>
          <w:szCs w:val="22"/>
        </w:rPr>
        <w:tab/>
        <w:t xml:space="preserve">В настоящей Политике конфиденциальности используются следующие термины: </w:t>
      </w:r>
    </w:p>
    <w:p w14:paraId="0000000D" w14:textId="77777777" w:rsidR="00006F2E" w:rsidRDefault="00F9134F">
      <w:pPr>
        <w:widowControl w:val="0"/>
        <w:tabs>
          <w:tab w:val="left" w:pos="0"/>
        </w:tabs>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w:t>
      </w:r>
      <w:r>
        <w:rPr>
          <w:rFonts w:ascii="Times New Roman" w:eastAsia="Times New Roman" w:hAnsi="Times New Roman" w:cs="Times New Roman"/>
          <w:sz w:val="22"/>
          <w:szCs w:val="22"/>
        </w:rPr>
        <w:tab/>
        <w:t>«Оператор» –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656368F" w14:textId="4578BF14" w:rsidR="00FC34C2" w:rsidRDefault="00F9134F">
      <w:pPr>
        <w:widowControl w:val="0"/>
        <w:tabs>
          <w:tab w:val="left" w:pos="0"/>
        </w:tabs>
        <w:spacing w:after="0" w:line="240" w:lineRule="auto"/>
        <w:jc w:val="both"/>
        <w:rPr>
          <w:rFonts w:ascii="Times New Roman" w:hAnsi="Times New Roman" w:cs="Times New Roman"/>
          <w:lang w:val="ru-RU"/>
        </w:rPr>
      </w:pPr>
      <w:r>
        <w:rPr>
          <w:rFonts w:ascii="Times New Roman" w:eastAsia="Times New Roman" w:hAnsi="Times New Roman" w:cs="Times New Roman"/>
          <w:sz w:val="22"/>
          <w:szCs w:val="22"/>
        </w:rPr>
        <w:t xml:space="preserve">1.1.2. «Сайт» – ресурс Оператора, размещенный в сети Интернет по адресу: </w:t>
      </w:r>
      <w:hyperlink r:id="rId8" w:history="1">
        <w:r w:rsidR="00FC34C2" w:rsidRPr="00DD2ECC">
          <w:rPr>
            <w:rStyle w:val="aa"/>
            <w:rFonts w:ascii="Times New Roman" w:hAnsi="Times New Roman" w:cs="Times New Roman"/>
          </w:rPr>
          <w:t>https://</w:t>
        </w:r>
        <w:r w:rsidR="008730F1">
          <w:rPr>
            <w:rStyle w:val="aa"/>
            <w:rFonts w:ascii="Times New Roman" w:hAnsi="Times New Roman" w:cs="Times New Roman"/>
          </w:rPr>
          <w:t>timevisit.ru</w:t>
        </w:r>
        <w:r w:rsidR="00FC34C2" w:rsidRPr="00DD2ECC">
          <w:rPr>
            <w:rStyle w:val="aa"/>
            <w:rFonts w:ascii="Times New Roman" w:hAnsi="Times New Roman" w:cs="Times New Roman"/>
          </w:rPr>
          <w:t>/</w:t>
        </w:r>
      </w:hyperlink>
    </w:p>
    <w:p w14:paraId="0000000F" w14:textId="22E1B211" w:rsidR="00006F2E" w:rsidRPr="00FC34C2" w:rsidRDefault="00F9134F">
      <w:pPr>
        <w:widowControl w:val="0"/>
        <w:tabs>
          <w:tab w:val="left" w:pos="0"/>
        </w:tabs>
        <w:spacing w:after="0" w:line="240" w:lineRule="auto"/>
        <w:jc w:val="both"/>
        <w:rPr>
          <w:rFonts w:ascii="Times New Roman" w:hAnsi="Times New Roman" w:cs="Times New Roman"/>
          <w:lang w:val="ru-RU"/>
        </w:rPr>
      </w:pPr>
      <w:r>
        <w:rPr>
          <w:rFonts w:ascii="Times New Roman" w:eastAsia="Times New Roman" w:hAnsi="Times New Roman" w:cs="Times New Roman"/>
          <w:sz w:val="22"/>
          <w:szCs w:val="22"/>
        </w:rPr>
        <w:t>1.1.3. Сервис – программное решение, предоставляемое Администрацией Пользователю через сеть Интернет, предназначенное для интеграции CRM-систем с каналами продаж и коммуникации (включая мессенджеры, социальные сети и иные цифровые платформы), автоматизации обмена данными и взаимодействия с клиентами. Сервис включает совокупность программных модулей, интерфейсов, API, инструментов настройки и аналитики, доступных Пользователю через веб-интерфейс или иные предусмотренные способы доступа. Использование Сервиса осуществляется на условиях, установленных соответствующим Договором и соответствующими тарифными планами (при их наличии).</w:t>
      </w:r>
    </w:p>
    <w:p w14:paraId="00000010" w14:textId="77777777" w:rsidR="00006F2E" w:rsidRDefault="00F9134F">
      <w:pPr>
        <w:widowControl w:val="0"/>
        <w:tabs>
          <w:tab w:val="left" w:pos="0"/>
        </w:tabs>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1.1.4. Личный кабинет (ЛК) – персонализированный интерфейс Оператора в Сервисе, предоставляемый Оператором и используемый для размещения, передачи, хранения и обработки персональных данных.</w:t>
      </w:r>
    </w:p>
    <w:p w14:paraId="00000011" w14:textId="77777777" w:rsidR="00006F2E" w:rsidRDefault="00F9134F">
      <w:pPr>
        <w:widowControl w:val="0"/>
        <w:tabs>
          <w:tab w:val="left" w:pos="0"/>
        </w:tabs>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1.1.5. «Администрация Сайта», «Администрация» – Оператор и лица, действующие от имени Оператора, которые организуют и (или) осуществляют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000001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1.1.6. «Персональные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w:t>
      </w:r>
    </w:p>
    <w:p w14:paraId="0000001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1.1.7.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14:paraId="0000001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1.1.8.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0000001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1.1.9. «Пользователь Сайта (далее - Пользователь)» – лицо, имеющее доступ к Сайту, посредством сети Интернет и использующее Сайт.</w:t>
      </w:r>
    </w:p>
    <w:p w14:paraId="0000001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1.1.10. «Договор» – возмездный гражданско-правовой договор, заключаемый между Пользователем и Оператором на основании акцепта публичной оферты, текст которой доступен на Сайте (далее – Оферта).</w:t>
      </w:r>
    </w:p>
    <w:p w14:paraId="0000001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1.1.11. «Услуги» –услуги, представленные на Сайте.</w:t>
      </w:r>
    </w:p>
    <w:p w14:paraId="0000001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1.1.12. «Заявка» – сформированный запрос на получение информации об Услугах, в том числе, с целью дальнейшего заключения Договора и получения Услуг. </w:t>
      </w:r>
    </w:p>
    <w:p w14:paraId="0000001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1.1.13. «Пользовательское соглашение» – документ, определяющий условия использования Сайта, права и обязанности Пользователей и Администрации сайта, а также порядок предоставления и использования Услуг и материалов, размещённых на сайте. Пользовательское соглашение является юридически обязательным договором присоединения, акцепт которого подтверждается фактом использования Сайта.</w:t>
      </w:r>
    </w:p>
    <w:p w14:paraId="0000001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1.1.14. «Файлы «cookie», «cookie» – небольшой фрагмент данных, отправленный веб-сервером и хранимый на устройстве Пользователя. Файлы «cookie» содержат небольшие фрагменты текста и используются для хранения информации о работе браузеров. Они позволяют хранить и получать идентификационные сведения и другую информацию на компьютерах (ЭВМ), смартфонах, телефонах и других устройствах. Спецификации файлов «cookie» описаны в документах RFC 2109 и RFC 2965. Для этих же целей используются другие технологии, в том числе данные, сохраняемые браузерами и устройствами, идентификаторы, связанные с устройствами, и другое программное обеспечение. В настоящей Политике все эти технологии называются файлами «cookie».</w:t>
      </w:r>
    </w:p>
    <w:p w14:paraId="0000001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1.1.15. «Счетчик» – часть Сайта (фрагмент кода, как правило на JavaScript), функционально отвечающая за анализ файлов «cookie» и за сбор персональных данных об использовании Сайта. Оператор может использовать счетчики как собственной разработки, так и предоставленные третьими лицами на условиях ограниченной лицензии (лицензионного соглашения), например, Яндекс.Метрика и иные аналогичные счетчики. Счетчики осуществляют сбор персональных данных в обезличенном виде.</w:t>
      </w:r>
    </w:p>
    <w:p w14:paraId="0000001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1.1.16. «IP-адрес» – номер из ресурса нумерации сети передачи данных, построенной на основе протокола IP (RFC 791), однозначно определяющий при оказании телематических услуг связи, в том числе доступа к сети Интернет, абонентский терминал (компьютер, смартфон, планшет, иное устройство) или средства связи, входящие в информационную систему и принадлежащие Пользователю.</w:t>
      </w:r>
    </w:p>
    <w:p w14:paraId="0000001D"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1E" w14:textId="77777777" w:rsidR="00006F2E" w:rsidRDefault="00F9134F">
      <w:pPr>
        <w:widowControl w:val="0"/>
        <w:spacing w:before="100" w:after="100" w:line="240" w:lineRule="auto"/>
        <w:ind w:left="448" w:hanging="448"/>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2.</w:t>
      </w:r>
      <w:r>
        <w:rPr>
          <w:rFonts w:ascii="Times New Roman" w:eastAsia="Times New Roman" w:hAnsi="Times New Roman" w:cs="Times New Roman"/>
          <w:b/>
          <w:bCs/>
          <w:sz w:val="22"/>
          <w:szCs w:val="22"/>
        </w:rPr>
        <w:tab/>
        <w:t>ОБЩИЕ ПОЛОЖЕНИЯ</w:t>
      </w:r>
    </w:p>
    <w:p w14:paraId="0000001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2.1.</w:t>
      </w:r>
      <w:r>
        <w:rPr>
          <w:rFonts w:ascii="Times New Roman" w:eastAsia="Times New Roman" w:hAnsi="Times New Roman" w:cs="Times New Roman"/>
          <w:sz w:val="22"/>
          <w:szCs w:val="22"/>
        </w:rPr>
        <w:tab/>
        <w:t>Начало использования Пользователем Сайта и/или Сервиса является согласием Пользователя с условиями обработки персональных данных Пользователя.</w:t>
      </w:r>
    </w:p>
    <w:p w14:paraId="0000002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2.2.</w:t>
      </w:r>
      <w:r>
        <w:rPr>
          <w:rFonts w:ascii="Times New Roman" w:eastAsia="Times New Roman" w:hAnsi="Times New Roman" w:cs="Times New Roman"/>
          <w:sz w:val="22"/>
          <w:szCs w:val="22"/>
        </w:rPr>
        <w:tab/>
        <w:t>В случае несогласия с условиями Политики конфиденциальности Пользователь должен прекратить использование Сайта и/или Сервиса.</w:t>
      </w:r>
    </w:p>
    <w:p w14:paraId="0000002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2.3.</w:t>
      </w:r>
      <w:r>
        <w:rPr>
          <w:rFonts w:ascii="Times New Roman" w:eastAsia="Times New Roman" w:hAnsi="Times New Roman" w:cs="Times New Roman"/>
          <w:sz w:val="22"/>
          <w:szCs w:val="22"/>
        </w:rPr>
        <w:tab/>
        <w:t xml:space="preserve">Настоящая Политика конфиденциальности применяется только к Сайту и к Сервису. Оператор не контролирует и не несет ответственность за сайты третьих лиц, на которые </w:t>
      </w:r>
      <w:r>
        <w:rPr>
          <w:rFonts w:ascii="Times New Roman" w:eastAsia="Times New Roman" w:hAnsi="Times New Roman" w:cs="Times New Roman"/>
          <w:sz w:val="22"/>
          <w:szCs w:val="22"/>
        </w:rPr>
        <w:lastRenderedPageBreak/>
        <w:t xml:space="preserve">Пользователь может перейти по ссылкам, доступным на Сайте и в Сервисе. </w:t>
      </w:r>
    </w:p>
    <w:p w14:paraId="0000002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2.4.</w:t>
      </w:r>
      <w:r>
        <w:rPr>
          <w:rFonts w:ascii="Times New Roman" w:eastAsia="Times New Roman" w:hAnsi="Times New Roman" w:cs="Times New Roman"/>
          <w:sz w:val="22"/>
          <w:szCs w:val="22"/>
        </w:rPr>
        <w:tab/>
        <w:t>Администрация не проверяет достоверность персональных данных, предоставляемых Пользователем на Сайте или через Сервис.</w:t>
      </w:r>
    </w:p>
    <w:p w14:paraId="0000002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2.5. </w:t>
      </w:r>
      <w:r>
        <w:rPr>
          <w:rFonts w:ascii="Times New Roman" w:eastAsia="Times New Roman" w:hAnsi="Times New Roman" w:cs="Times New Roman"/>
          <w:sz w:val="22"/>
          <w:szCs w:val="22"/>
        </w:rPr>
        <w:tab/>
        <w:t>Оператор осуществляет обработку персональных данных Пользователя, руководствуясь Конституцией Российской Федерации, Федеральным законом от 27 июля 2006 г. N 152-ФЗ «О персональных данных», иными нормативными правовыми актами в установленной сфере деятельности.</w:t>
      </w:r>
    </w:p>
    <w:p w14:paraId="0000002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2.6.</w:t>
      </w:r>
      <w:r>
        <w:rPr>
          <w:rFonts w:ascii="Times New Roman" w:eastAsia="Times New Roman" w:hAnsi="Times New Roman" w:cs="Times New Roman"/>
          <w:sz w:val="22"/>
          <w:szCs w:val="22"/>
        </w:rPr>
        <w:tab/>
        <w:t>Обработка персональных данных Пользователя производится на основании и во исполнение договоров, заключаемых между Пользователем и Оператором, включая, но не ограничиваясь, Пользовательского соглашения, Оферты, согласия на обработку персональных данных Пользователя, а также законные интересы Оператора, не нарушающие права и свободы субъектов персональных данных (п. 7 ч. 1 ст. 6 152-ФЗ), либо при наличии иных оснований, предусмотренных действующим законодательством.</w:t>
      </w:r>
    </w:p>
    <w:p w14:paraId="0000002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2.7. Оператор может обрабатывать персональные данные следующих субъектов:</w:t>
      </w:r>
    </w:p>
    <w:p w14:paraId="0000002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2.7.1 Персональные данные, сбор которых осуществляет Администрация (регистрация, авторизация) через Сайт или иным способом в целях исполнения обязательств перед своими Пользователями, а также соблюдения принципов и правил обработки персональных данных, предусмотренных Федеральным законом "О персональных данных" от 27.07.2006 N 152-ФЗ.</w:t>
      </w:r>
    </w:p>
    <w:p w14:paraId="0000002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2.7.2 Персональные данные субъектов персональных данных, обработка которых осуществляется Администрацией по поручению Пользователей в рамках использования ими Сервиса в целях исполнения договорных обязательств перед Пользователями, а также в целях оказания Услуг. При этом сбор таких персональных данных осуществляется непосредственно Пользователем, поручившим обработку персональных данных Администрации с учетом положений пункта 3.7 настоящей Политики.</w:t>
      </w:r>
    </w:p>
    <w:p w14:paraId="00000028"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29" w14:textId="77777777" w:rsidR="00006F2E" w:rsidRDefault="00F9134F">
      <w:pPr>
        <w:widowControl w:val="0"/>
        <w:spacing w:after="0" w:line="240" w:lineRule="auto"/>
        <w:ind w:left="448" w:hanging="448"/>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w:t>
      </w:r>
      <w:r>
        <w:rPr>
          <w:rFonts w:ascii="Times New Roman" w:eastAsia="Times New Roman" w:hAnsi="Times New Roman" w:cs="Times New Roman"/>
          <w:b/>
          <w:bCs/>
          <w:sz w:val="22"/>
          <w:szCs w:val="22"/>
        </w:rPr>
        <w:tab/>
        <w:t>ПРЕДМЕТ ПОЛИТИКИ КОНФИДЕНЦИАЛЬНОСТИ</w:t>
      </w:r>
    </w:p>
    <w:p w14:paraId="0000002A" w14:textId="77777777" w:rsidR="00006F2E" w:rsidRDefault="00006F2E">
      <w:pPr>
        <w:widowControl w:val="0"/>
        <w:spacing w:after="0" w:line="240" w:lineRule="auto"/>
        <w:ind w:left="448" w:hanging="448"/>
        <w:jc w:val="center"/>
        <w:rPr>
          <w:rFonts w:ascii="Times New Roman" w:eastAsia="Times New Roman" w:hAnsi="Times New Roman" w:cs="Times New Roman"/>
          <w:b/>
          <w:bCs/>
          <w:sz w:val="22"/>
          <w:szCs w:val="22"/>
        </w:rPr>
      </w:pPr>
    </w:p>
    <w:p w14:paraId="0000002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3.1.</w:t>
      </w:r>
      <w:r>
        <w:rPr>
          <w:rFonts w:ascii="Times New Roman" w:eastAsia="Times New Roman" w:hAnsi="Times New Roman" w:cs="Times New Roman"/>
          <w:sz w:val="22"/>
          <w:szCs w:val="22"/>
        </w:rPr>
        <w:tab/>
        <w:t>Настоящая Политика конфиденциальности устанавливает обязательства Администрации по неразглашению и обеспечению режима защиты конфиденциальности персональных данных, которые Пользователь предоставляет по запросу Администрации при просмотре Сайта, регистрации и использовании Сервиса, оформлении Заявок, обращения по форме обратной связи или иного использования Сайта и/или Сервиса.</w:t>
      </w:r>
    </w:p>
    <w:p w14:paraId="0000002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 Для достижения перечисленных ниже целей Администрация вправе  собирать, записывать, систематизировать, накапливать, хранить, уточнять (обновлять, изменять), извлекать, использовать, передавать (предоставлять, обеспечивать доступ), блокировать, удалять, уничтожать персональные данные.</w:t>
      </w:r>
    </w:p>
    <w:p w14:paraId="0000002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 Персональные данные, разрешённые к обработке в рамках настоящей Политики конфиденциальности, предоставляются Пользователем в процессе взаимодействия с Оператором с использованием Сайта и/или Сервиса и могут включать в себя следующую информацию: </w:t>
      </w:r>
    </w:p>
    <w:p w14:paraId="0000002E"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2F"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3.3.1. Цель: получение консультации по вопросам оказания Услуг.</w:t>
      </w:r>
    </w:p>
    <w:p w14:paraId="00000030" w14:textId="77777777" w:rsidR="00006F2E" w:rsidRDefault="00006F2E">
      <w:pPr>
        <w:widowControl w:val="0"/>
        <w:spacing w:after="0" w:line="240" w:lineRule="auto"/>
        <w:jc w:val="both"/>
        <w:rPr>
          <w:rFonts w:ascii="Times New Roman" w:eastAsia="Times New Roman" w:hAnsi="Times New Roman" w:cs="Times New Roman"/>
          <w:b/>
          <w:bCs/>
          <w:sz w:val="22"/>
          <w:szCs w:val="22"/>
        </w:rPr>
      </w:pPr>
    </w:p>
    <w:p w14:paraId="0000003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Для получения консультации по вопросам оказания Услуг и/или использования Сервиса Пользователь может связаться с Оператором по контактам, указанным на Сайте, или через чат с представителем Оператора на Сайте, либо заполнить форму обратной связи. </w:t>
      </w:r>
    </w:p>
    <w:p w14:paraId="00000032"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3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При подаче заявки на получение консультации Пользователь предоставляет следующую информацию:</w:t>
      </w:r>
    </w:p>
    <w:p w14:paraId="00000034"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35" w14:textId="583E627A" w:rsidR="00006F2E" w:rsidRPr="00FC34C2" w:rsidRDefault="00F9134F">
      <w:pPr>
        <w:widowControl w:val="0"/>
        <w:spacing w:after="0" w:line="240" w:lineRule="auto"/>
        <w:jc w:val="both"/>
        <w:rPr>
          <w:rFonts w:ascii="Times New Roman" w:eastAsia="Times New Roman" w:hAnsi="Times New Roman" w:cs="Times New Roman"/>
          <w:sz w:val="22"/>
          <w:szCs w:val="22"/>
          <w:lang w:val="ru-RU"/>
        </w:rPr>
      </w:pPr>
      <w:r w:rsidRPr="00FC34C2">
        <w:rPr>
          <w:rFonts w:ascii="Times New Roman" w:eastAsia="Times New Roman" w:hAnsi="Times New Roman" w:cs="Times New Roman"/>
          <w:sz w:val="22"/>
          <w:szCs w:val="22"/>
        </w:rPr>
        <w:t>- имя</w:t>
      </w:r>
      <w:r w:rsidR="00FC34C2" w:rsidRPr="00FC34C2">
        <w:rPr>
          <w:rFonts w:ascii="Times New Roman" w:eastAsia="Times New Roman" w:hAnsi="Times New Roman" w:cs="Times New Roman"/>
          <w:sz w:val="22"/>
          <w:szCs w:val="22"/>
          <w:lang w:val="ru-RU"/>
        </w:rPr>
        <w:t xml:space="preserve"> Пользователя;</w:t>
      </w:r>
    </w:p>
    <w:p w14:paraId="0000003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контактный телефон Пользователя;</w:t>
      </w:r>
    </w:p>
    <w:p w14:paraId="530E6B35" w14:textId="22CA6951" w:rsidR="00987C63" w:rsidRPr="00987C63" w:rsidRDefault="00987C63">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 время звонка;</w:t>
      </w:r>
    </w:p>
    <w:p w14:paraId="0000003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любые иные сведения по вопросам оказания Услуг.</w:t>
      </w:r>
    </w:p>
    <w:p w14:paraId="0000003A"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3B" w14:textId="77777777" w:rsidR="00006F2E" w:rsidRPr="00987C63" w:rsidRDefault="00F9134F">
      <w:pPr>
        <w:widowControl w:val="0"/>
        <w:spacing w:after="0" w:line="240" w:lineRule="auto"/>
        <w:jc w:val="both"/>
        <w:rPr>
          <w:rFonts w:ascii="Times New Roman" w:eastAsia="Times New Roman" w:hAnsi="Times New Roman" w:cs="Times New Roman"/>
          <w:sz w:val="22"/>
          <w:szCs w:val="22"/>
        </w:rPr>
      </w:pPr>
      <w:r w:rsidRPr="00987C63">
        <w:rPr>
          <w:rFonts w:ascii="Times New Roman" w:eastAsia="Times New Roman" w:hAnsi="Times New Roman" w:cs="Times New Roman"/>
          <w:sz w:val="22"/>
          <w:szCs w:val="22"/>
        </w:rPr>
        <w:t>Помимо указанной выше информации в случае обращения через чат с представителем Оператора может потребоваться следующая информация:</w:t>
      </w:r>
    </w:p>
    <w:p w14:paraId="0000003C" w14:textId="77777777" w:rsidR="00006F2E" w:rsidRPr="00987C63" w:rsidRDefault="00006F2E">
      <w:pPr>
        <w:widowControl w:val="0"/>
        <w:spacing w:after="0" w:line="240" w:lineRule="auto"/>
        <w:jc w:val="both"/>
        <w:rPr>
          <w:rFonts w:ascii="Times New Roman" w:eastAsia="Times New Roman" w:hAnsi="Times New Roman" w:cs="Times New Roman"/>
          <w:sz w:val="22"/>
          <w:szCs w:val="22"/>
        </w:rPr>
      </w:pPr>
    </w:p>
    <w:p w14:paraId="0000003D" w14:textId="643AB752" w:rsidR="00006F2E" w:rsidRPr="00987C63" w:rsidRDefault="00F9134F">
      <w:pPr>
        <w:widowControl w:val="0"/>
        <w:spacing w:after="0" w:line="240" w:lineRule="auto"/>
        <w:jc w:val="both"/>
        <w:rPr>
          <w:rFonts w:ascii="Times New Roman" w:eastAsia="Times New Roman" w:hAnsi="Times New Roman" w:cs="Times New Roman"/>
          <w:sz w:val="22"/>
          <w:szCs w:val="22"/>
        </w:rPr>
      </w:pPr>
      <w:r w:rsidRPr="00987C63">
        <w:rPr>
          <w:rFonts w:ascii="Times New Roman" w:eastAsia="Times New Roman" w:hAnsi="Times New Roman" w:cs="Times New Roman"/>
          <w:sz w:val="22"/>
          <w:szCs w:val="22"/>
        </w:rPr>
        <w:t xml:space="preserve">- никнейм в </w:t>
      </w:r>
      <w:r w:rsidR="00EC10EA" w:rsidRPr="00987C63">
        <w:rPr>
          <w:rFonts w:ascii="Times New Roman" w:eastAsia="Times New Roman" w:hAnsi="Times New Roman" w:cs="Times New Roman"/>
          <w:sz w:val="22"/>
          <w:szCs w:val="22"/>
          <w:lang w:val="ru-RU"/>
        </w:rPr>
        <w:t>мессенджер</w:t>
      </w:r>
      <w:r w:rsidR="00644019">
        <w:rPr>
          <w:rFonts w:ascii="Times New Roman" w:eastAsia="Times New Roman" w:hAnsi="Times New Roman" w:cs="Times New Roman"/>
          <w:sz w:val="22"/>
          <w:szCs w:val="22"/>
          <w:lang w:val="ru-RU"/>
        </w:rPr>
        <w:t>е</w:t>
      </w:r>
      <w:r w:rsidRPr="00987C63">
        <w:rPr>
          <w:rFonts w:ascii="Times New Roman" w:eastAsia="Times New Roman" w:hAnsi="Times New Roman" w:cs="Times New Roman"/>
          <w:sz w:val="22"/>
          <w:szCs w:val="22"/>
        </w:rPr>
        <w:t>;</w:t>
      </w:r>
    </w:p>
    <w:p w14:paraId="0000003E" w14:textId="74D35DB9" w:rsidR="00006F2E" w:rsidRDefault="00F9134F">
      <w:pPr>
        <w:widowControl w:val="0"/>
        <w:spacing w:after="0" w:line="240" w:lineRule="auto"/>
        <w:jc w:val="both"/>
        <w:rPr>
          <w:rFonts w:ascii="Times New Roman" w:eastAsia="Times New Roman" w:hAnsi="Times New Roman" w:cs="Times New Roman"/>
          <w:sz w:val="22"/>
          <w:szCs w:val="22"/>
          <w:lang w:val="ru-RU"/>
        </w:rPr>
      </w:pPr>
      <w:r w:rsidRPr="00987C63">
        <w:rPr>
          <w:rFonts w:ascii="Times New Roman" w:eastAsia="Times New Roman" w:hAnsi="Times New Roman" w:cs="Times New Roman"/>
          <w:sz w:val="22"/>
          <w:szCs w:val="22"/>
        </w:rPr>
        <w:t>- ID в чат</w:t>
      </w:r>
      <w:r w:rsidR="00627CC8" w:rsidRPr="00987C63">
        <w:rPr>
          <w:rFonts w:ascii="Times New Roman" w:eastAsia="Times New Roman" w:hAnsi="Times New Roman" w:cs="Times New Roman"/>
          <w:sz w:val="22"/>
          <w:szCs w:val="22"/>
          <w:lang w:val="ru-RU"/>
        </w:rPr>
        <w:t>ах</w:t>
      </w:r>
    </w:p>
    <w:p w14:paraId="73131AA4" w14:textId="77777777" w:rsidR="00627CC8" w:rsidRDefault="00627CC8">
      <w:pPr>
        <w:widowControl w:val="0"/>
        <w:spacing w:after="0" w:line="240" w:lineRule="auto"/>
        <w:jc w:val="both"/>
        <w:rPr>
          <w:rFonts w:ascii="Times New Roman" w:eastAsia="Times New Roman" w:hAnsi="Times New Roman" w:cs="Times New Roman"/>
          <w:sz w:val="22"/>
          <w:szCs w:val="22"/>
          <w:lang w:val="ru-RU"/>
        </w:rPr>
      </w:pPr>
    </w:p>
    <w:p w14:paraId="669AF267" w14:textId="6804F4DB" w:rsidR="00627CC8" w:rsidRDefault="00627CC8">
      <w:pPr>
        <w:widowControl w:val="0"/>
        <w:spacing w:after="0" w:line="240" w:lineRule="auto"/>
        <w:jc w:val="both"/>
        <w:rPr>
          <w:rFonts w:ascii="Times New Roman" w:eastAsia="Times New Roman" w:hAnsi="Times New Roman" w:cs="Times New Roman"/>
          <w:sz w:val="22"/>
          <w:szCs w:val="22"/>
          <w:lang w:val="ru-RU"/>
        </w:rPr>
      </w:pPr>
      <w:r w:rsidRPr="00627CC8">
        <w:rPr>
          <w:rFonts w:ascii="Times New Roman" w:eastAsia="Times New Roman" w:hAnsi="Times New Roman" w:cs="Times New Roman"/>
          <w:sz w:val="22"/>
          <w:szCs w:val="22"/>
          <w:lang w:val="ru-RU"/>
        </w:rPr>
        <w:t xml:space="preserve">Пользователь соглашается с тем, что сведения, направляемые им в процессе оказания Услуг и оформления Заказа в сервисе Telegram, могут обрабатываться администрацией соответствующего сервиса. Сведения, направляемые Пользователем в Telegram, могут быть обработаны в деперсонализированном (зашифрованном) виде мессенджером Telegram. В связи с этим, используя Telegram-бот, Пользователь соглашается с Политикой конфиденциальности Telegram, доступной по ссылке - </w:t>
      </w:r>
      <w:hyperlink r:id="rId9" w:history="1">
        <w:r w:rsidRPr="00A25ECD">
          <w:rPr>
            <w:rStyle w:val="aa"/>
            <w:rFonts w:ascii="Times New Roman" w:eastAsia="Times New Roman" w:hAnsi="Times New Roman" w:cs="Times New Roman"/>
            <w:sz w:val="22"/>
            <w:szCs w:val="22"/>
            <w:lang w:val="ru-RU"/>
          </w:rPr>
          <w:t>https://telegram.org/privacy</w:t>
        </w:r>
      </w:hyperlink>
    </w:p>
    <w:p w14:paraId="0000003F" w14:textId="77777777" w:rsidR="00006F2E" w:rsidRPr="00627CC8" w:rsidRDefault="00006F2E">
      <w:pPr>
        <w:widowControl w:val="0"/>
        <w:spacing w:after="0" w:line="240" w:lineRule="auto"/>
        <w:jc w:val="both"/>
        <w:rPr>
          <w:rFonts w:ascii="Times New Roman" w:eastAsia="Times New Roman" w:hAnsi="Times New Roman" w:cs="Times New Roman"/>
          <w:sz w:val="22"/>
          <w:szCs w:val="22"/>
          <w:lang w:val="ru-RU"/>
        </w:rPr>
      </w:pPr>
    </w:p>
    <w:p w14:paraId="0000004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Обрабатываемые в рамках указанной цели персональные данные не относятся к специальным категориям или биометрическим в соответствии со ст. 10–11 152-ФЗ и обрабатываются автоматизированным и неавтоматизированным способом.</w:t>
      </w:r>
    </w:p>
    <w:p w14:paraId="00000041"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4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Основанием для обработки персональных данных в этом процессе является согласие на обработку персональных данных, либо заключенный ранее Договор, если Пользователь является клиентом Оператора.</w:t>
      </w:r>
    </w:p>
    <w:p w14:paraId="00000043"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4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Администрация сайта уничтожит персональные данные Пользователя в течение 30 дней, как только прекратит общение по вопросу оформления Заявки, или с момента получения отзыва согласия на обработку персональных данных в соответствии с ч. 4-5 ст. 21 152-ФЗ, в зависимости от того, что произойдет раньше. </w:t>
      </w:r>
    </w:p>
    <w:p w14:paraId="00000045"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4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Если Пользователь и Оператор заключит (или уже заключили) Договор, то Администрация сайта вправе продолжить обрабатывать персональные данные для его исполнения.</w:t>
      </w:r>
    </w:p>
    <w:p w14:paraId="00000047"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48"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3.3.2.</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Цель: регистрация в Сервисе.</w:t>
      </w:r>
    </w:p>
    <w:p w14:paraId="00000049" w14:textId="77777777" w:rsidR="00006F2E" w:rsidRDefault="00006F2E">
      <w:pPr>
        <w:widowControl w:val="0"/>
        <w:spacing w:after="0" w:line="240" w:lineRule="auto"/>
        <w:jc w:val="both"/>
        <w:rPr>
          <w:rFonts w:ascii="Times New Roman" w:eastAsia="Times New Roman" w:hAnsi="Times New Roman" w:cs="Times New Roman"/>
          <w:b/>
          <w:bCs/>
          <w:sz w:val="22"/>
          <w:szCs w:val="22"/>
        </w:rPr>
      </w:pPr>
    </w:p>
    <w:p w14:paraId="0000004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Для использования Сервиса необходимо пройти процедуру регистрации. Для этого Пользователь на Сайте выбирает окно «Регистрация», </w:t>
      </w:r>
      <w:r w:rsidRPr="002141EF">
        <w:rPr>
          <w:rFonts w:ascii="Times New Roman" w:eastAsia="Times New Roman" w:hAnsi="Times New Roman" w:cs="Times New Roman"/>
          <w:sz w:val="22"/>
          <w:szCs w:val="22"/>
        </w:rPr>
        <w:t>либо проходит регистрацию через виджет Сервиса, расположенный в партнерском сервисе.</w:t>
      </w:r>
    </w:p>
    <w:p w14:paraId="0000004B"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4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Для регистрации Пользователь заполняет (предоставляет) следующие данные:</w:t>
      </w:r>
    </w:p>
    <w:p w14:paraId="0000004D"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1" w14:textId="77777777" w:rsidR="00006F2E" w:rsidRDefault="00F9134F">
      <w:pPr>
        <w:widowControl w:val="0"/>
        <w:spacing w:after="0" w:line="240" w:lineRule="auto"/>
        <w:jc w:val="both"/>
        <w:rPr>
          <w:rFonts w:ascii="Times New Roman" w:eastAsia="Times New Roman" w:hAnsi="Times New Roman" w:cs="Times New Roman"/>
          <w:sz w:val="22"/>
          <w:szCs w:val="22"/>
        </w:rPr>
      </w:pPr>
      <w:r w:rsidRPr="002141EF">
        <w:rPr>
          <w:rFonts w:ascii="Times New Roman" w:eastAsia="Times New Roman" w:hAnsi="Times New Roman" w:cs="Times New Roman"/>
          <w:sz w:val="22"/>
          <w:szCs w:val="22"/>
        </w:rPr>
        <w:t>- электронную почту Пользователя.</w:t>
      </w:r>
    </w:p>
    <w:p w14:paraId="00000052"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Обрабатываемые в рамках указанной цели персональные данные не относятся к специальным категориям или биометрическим в соответствии со ст. 10-11 152-ФЗ и обрабатываются автоматизированным и неавтоматизированным способом.</w:t>
      </w:r>
    </w:p>
    <w:p w14:paraId="00000054"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Основанием для обработки персональных данных в этом процессе является Договор, заключаемый на основании публичной Оферты.</w:t>
      </w:r>
    </w:p>
    <w:p w14:paraId="00000056"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Персональные данные Пользователя обрабатываются в течение срока действия Договора, а также в течение срока исковой давности и хранения документов и данных, установленного законодательством Российской Федерации (в том числе налоговым и бухгалтерским учётом). </w:t>
      </w:r>
    </w:p>
    <w:p w14:paraId="00000058"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По истечении указанных сроков Администрация Сайта уничтожает персональные данные Пользователя в течение 30 дней, если иное не предусмотрено законодательством Российской Федерации.</w:t>
      </w:r>
    </w:p>
    <w:p w14:paraId="0000005A"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B"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3.3.3. Цель: Приём и обработка заявок через Сервис и Сайт</w:t>
      </w:r>
    </w:p>
    <w:p w14:paraId="0000005C"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Для получения информации об Услугах, подключении интеграций, настройке интеграции с партнерским сервисом или обращении в службу поддержки Пользователь может оформить Заявку через формы на Сайте или в Личном кабинете Сервиса.</w:t>
      </w:r>
    </w:p>
    <w:p w14:paraId="0000005E"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5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При подаче Заявки Пользователь предоставляет следующие данные:</w:t>
      </w:r>
    </w:p>
    <w:p w14:paraId="00000060"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64" w14:textId="77777777" w:rsidR="00006F2E" w:rsidRDefault="00F9134F">
      <w:pPr>
        <w:widowControl w:val="0"/>
        <w:spacing w:after="0" w:line="240" w:lineRule="auto"/>
        <w:jc w:val="both"/>
        <w:rPr>
          <w:rFonts w:ascii="Times New Roman" w:eastAsia="Times New Roman" w:hAnsi="Times New Roman" w:cs="Times New Roman"/>
          <w:sz w:val="22"/>
          <w:szCs w:val="22"/>
        </w:rPr>
      </w:pPr>
      <w:r w:rsidRPr="0054459B">
        <w:rPr>
          <w:rFonts w:ascii="Times New Roman" w:eastAsia="Times New Roman" w:hAnsi="Times New Roman" w:cs="Times New Roman"/>
          <w:sz w:val="22"/>
          <w:szCs w:val="22"/>
        </w:rPr>
        <w:t>- адрес электронной почты;</w:t>
      </w:r>
    </w:p>
    <w:p w14:paraId="0000006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содержание запроса или обращения;</w:t>
      </w:r>
    </w:p>
    <w:p w14:paraId="00000066" w14:textId="72493283" w:rsidR="00006F2E" w:rsidRDefault="00F9134F">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rPr>
        <w:t>- иные сведения, указанные Пользователем.</w:t>
      </w:r>
    </w:p>
    <w:p w14:paraId="114E670B" w14:textId="77777777" w:rsidR="001B01F1" w:rsidRPr="00627CC8" w:rsidRDefault="001B01F1" w:rsidP="001B01F1">
      <w:pPr>
        <w:widowControl w:val="0"/>
        <w:spacing w:after="0" w:line="240" w:lineRule="auto"/>
        <w:jc w:val="both"/>
        <w:rPr>
          <w:rFonts w:ascii="Times New Roman" w:eastAsia="Times New Roman" w:hAnsi="Times New Roman" w:cs="Times New Roman"/>
          <w:sz w:val="22"/>
          <w:szCs w:val="22"/>
          <w:lang w:val="ru-RU"/>
        </w:rPr>
      </w:pPr>
    </w:p>
    <w:p w14:paraId="00000067" w14:textId="77777777" w:rsidR="00006F2E" w:rsidRPr="001B01F1" w:rsidRDefault="00006F2E">
      <w:pPr>
        <w:widowControl w:val="0"/>
        <w:spacing w:after="0" w:line="240" w:lineRule="auto"/>
        <w:jc w:val="both"/>
        <w:rPr>
          <w:rFonts w:ascii="Times New Roman" w:eastAsia="Times New Roman" w:hAnsi="Times New Roman" w:cs="Times New Roman"/>
          <w:sz w:val="22"/>
          <w:szCs w:val="22"/>
          <w:lang w:val="ru-RU"/>
        </w:rPr>
      </w:pPr>
    </w:p>
    <w:p w14:paraId="0000006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Обрабатываемые персональные данные не относятся к специальным категориям или биометрическим в соответствии со ст. 10-11 152-ФЗ и обрабатываются автоматизированным и неавтоматизированным способом.</w:t>
      </w:r>
    </w:p>
    <w:p w14:paraId="00000069"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6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Основанием для обработки персональных данных является исполнение Договора, заключённого посредством акцепта публичной оферты, либо действия, направленные на его заключение (п. 5 ч. 1 ст. 6 152-ФЗ).</w:t>
      </w:r>
    </w:p>
    <w:p w14:paraId="0000006B"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6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Персональные данные обрабатываются до момента исполнения Договора и в течение срока исковой давности и хранения документов, установленных законодательством Российской Федерации (в том числе бухгалтерским и налоговым учётом).</w:t>
      </w:r>
    </w:p>
    <w:p w14:paraId="0000006D"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6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По истечении указанных сроков Администрация уничтожает персональные данные в течение 30 дней, если иное не предусмотрено законодательством Российской Федерации.</w:t>
      </w:r>
    </w:p>
    <w:p w14:paraId="0000006F"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70"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3.3.4. Цель: Техническая поддержка и обработка обращений Пользователей</w:t>
      </w:r>
    </w:p>
    <w:p w14:paraId="00000071"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72" w14:textId="587D2C33" w:rsidR="00006F2E" w:rsidRPr="00936BF2" w:rsidRDefault="00F9134F">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rPr>
        <w:t>Для обеспечения стабильной работы Сервиса и Сайта, устранения ошибок и консультирования по вопросам функционала Пользователь может направлять запросы в службу технической поддержки, по электронной почте</w:t>
      </w:r>
      <w:r w:rsidR="00936BF2">
        <w:rPr>
          <w:rFonts w:ascii="Times New Roman" w:eastAsia="Times New Roman" w:hAnsi="Times New Roman" w:cs="Times New Roman"/>
          <w:sz w:val="22"/>
          <w:szCs w:val="22"/>
          <w:lang w:val="ru-RU"/>
        </w:rPr>
        <w:t>, в мессенджерах.</w:t>
      </w:r>
    </w:p>
    <w:p w14:paraId="00000073"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7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В рамках этой цели обрабатываются следующие персональные данные:</w:t>
      </w:r>
    </w:p>
    <w:p w14:paraId="00000075"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7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фамилия, имя, отчество Пользователя;</w:t>
      </w:r>
    </w:p>
    <w:p w14:paraId="0000007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контактный телефон и (или) адрес электронной почты;</w:t>
      </w:r>
    </w:p>
    <w:p w14:paraId="0000007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идентификатор Пользователя или аккаунта в Сервисе;</w:t>
      </w:r>
    </w:p>
    <w:p w14:paraId="0000007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сведения, указанные в тексте обращения (включая, при необходимости, </w:t>
      </w:r>
    </w:p>
    <w:p w14:paraId="0000007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скриншоты, файлы логов или иную информацию, содержащую персональные данные).</w:t>
      </w:r>
    </w:p>
    <w:p w14:paraId="0000007B"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7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Персональные данные не относятся к специальным категориям и обрабатываются автоматизированным способом.</w:t>
      </w:r>
    </w:p>
    <w:p w14:paraId="0000007D"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7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Основанием для обработки является исполнение Договора и законный интерес Администрации - обеспечение бесперебойной работы и безопасности Сервиса (п. 7 ч. 1 ст. 6 152-ФЗ).</w:t>
      </w:r>
    </w:p>
    <w:p w14:paraId="0000007F"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8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Персональные данные обрабатываются в течение срока действия Договора и 1 года после завершения переписки по обращению, либо дольше, если требуется для разрешения претензий или защиты прав Администрации. После достижения цели данные уничтожаются в течение 30 дней.</w:t>
      </w:r>
    </w:p>
    <w:p w14:paraId="00000081"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82"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3.3.5. Цель: Направление уведомлений и сервисных сообщений</w:t>
      </w:r>
    </w:p>
    <w:p w14:paraId="00000083"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8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Администрация может направлять Пользователям уведомления, связанные с использованием Сервиса, изменением функционала, тарифов или условий Договора.</w:t>
      </w:r>
    </w:p>
    <w:p w14:paraId="00000085"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8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В рамках указанной цели обрабатываются:</w:t>
      </w:r>
    </w:p>
    <w:p w14:paraId="00000087"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8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имя и фамилия Пользователя;</w:t>
      </w:r>
    </w:p>
    <w:p w14:paraId="0000008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электронная почта;</w:t>
      </w:r>
    </w:p>
    <w:p w14:paraId="0000008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номер телефона;</w:t>
      </w:r>
    </w:p>
    <w:p w14:paraId="0000008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идентификатор аккаунта.</w:t>
      </w:r>
    </w:p>
    <w:p w14:paraId="0000008C"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8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Основанием для обработки является исполнение Договора.</w:t>
      </w:r>
    </w:p>
    <w:p w14:paraId="0000008E"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8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Персональные данные обрабатываются в течение срока действия Договора и 30 дней после прекращения, если иное не установлено законом. После этого информация уничтожается.</w:t>
      </w:r>
    </w:p>
    <w:p w14:paraId="00000090"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91"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3.3.6.</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Цель: Организация работы Сайта и/или Сервиса и аналитика</w:t>
      </w:r>
    </w:p>
    <w:p w14:paraId="00000092" w14:textId="77777777" w:rsidR="00006F2E" w:rsidRDefault="00006F2E">
      <w:pPr>
        <w:widowControl w:val="0"/>
        <w:spacing w:after="0" w:line="240" w:lineRule="auto"/>
        <w:jc w:val="both"/>
        <w:rPr>
          <w:rFonts w:ascii="Times New Roman" w:eastAsia="Times New Roman" w:hAnsi="Times New Roman" w:cs="Times New Roman"/>
          <w:b/>
          <w:bCs/>
          <w:sz w:val="22"/>
          <w:szCs w:val="22"/>
        </w:rPr>
      </w:pPr>
    </w:p>
    <w:p w14:paraId="0000009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Персональные данные, автоматически передаваемые Оператору в процессе использования Сайта и/или Сервиса с помощью установленного на устройстве Пользователя программного обеспечения, могут включать в себя следующую информацию:</w:t>
      </w:r>
    </w:p>
    <w:p w14:paraId="00000094" w14:textId="77777777" w:rsidR="00006F2E" w:rsidRDefault="00006F2E">
      <w:pPr>
        <w:widowControl w:val="0"/>
        <w:spacing w:after="0" w:line="240" w:lineRule="auto"/>
        <w:jc w:val="both"/>
        <w:rPr>
          <w:rFonts w:ascii="Times New Roman" w:eastAsia="Times New Roman" w:hAnsi="Times New Roman" w:cs="Times New Roman"/>
          <w:b/>
          <w:bCs/>
          <w:sz w:val="22"/>
          <w:szCs w:val="22"/>
        </w:rPr>
      </w:pPr>
    </w:p>
    <w:p w14:paraId="0000009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IP-адрес устройства Пользователя;</w:t>
      </w:r>
    </w:p>
    <w:p w14:paraId="0000009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данные файлов «cookie»;</w:t>
      </w:r>
    </w:p>
    <w:p w14:paraId="0000009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дата и время доступа к Сайту;</w:t>
      </w:r>
    </w:p>
    <w:p w14:paraId="0000009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географическое расположение Пользователя.</w:t>
      </w:r>
    </w:p>
    <w:p w14:paraId="0000009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данные, собираемые посредством метрических программ. </w:t>
      </w:r>
    </w:p>
    <w:p w14:paraId="0000009A"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9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Данные, собираемые с помощью cookie-файлов не относятся к специальным категориям или биометрическим в соответствии со ст. 10–11 152-ФЗ и обрабатываются автоматизированным способом.</w:t>
      </w:r>
    </w:p>
    <w:p w14:paraId="0000009C"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9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Основанием для обработки данных в этом случае будет согласие на обработку персональных данных, предоставляемого Пользователем сайта путем совершения конклюдентных действий - продолжение пользования Сайтом и/или Сервисом, а также Пользовательское соглашение.</w:t>
      </w:r>
    </w:p>
    <w:p w14:paraId="0000009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Обработка отдельных технических данных (логов, идентификаторов, cookies) может осуществляться на основании законных интересов Оператора, направленных на обеспечение стабильности, безопасности и развитие Сервиса (п. 7 ч. 1 ст. 6 152-ФЗ), при условии, что такие действия не нарушают права и свободы субъектов персональных данных.</w:t>
      </w:r>
    </w:p>
    <w:p w14:paraId="0000009F"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A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Срок хранения файлов зависит от типа: сеансовые (временные) хранятся до закрытия браузера Пользователем; постоянные файлы могут храниться до 2 лет. Подробная информация указана в руководстве по использованию сервиса Яндекс Метрика, доступном по ссылке - </w:t>
      </w:r>
      <w:hyperlink r:id="rId10">
        <w:r>
          <w:rPr>
            <w:rFonts w:ascii="Times New Roman" w:eastAsia="Times New Roman" w:hAnsi="Times New Roman" w:cs="Times New Roman"/>
            <w:color w:val="467886"/>
            <w:sz w:val="22"/>
            <w:szCs w:val="22"/>
            <w:u w:val="single"/>
          </w:rPr>
          <w:t>https://yandex.ru/support/metrica/ru/general/cookie-usage</w:t>
        </w:r>
      </w:hyperlink>
      <w:r>
        <w:rPr>
          <w:rFonts w:ascii="Times New Roman" w:eastAsia="Times New Roman" w:hAnsi="Times New Roman" w:cs="Times New Roman"/>
          <w:sz w:val="22"/>
          <w:szCs w:val="22"/>
        </w:rPr>
        <w:t xml:space="preserve"> </w:t>
      </w:r>
    </w:p>
    <w:p w14:paraId="000000A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br/>
        <w:t>По достижении указанных сроков обработки персональные данные уничтожаются путем удаления из информационных систем с помощью встроенных средств информационной системы.</w:t>
      </w:r>
    </w:p>
    <w:p w14:paraId="000000A2"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A3"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3.3.7. Цель: Направление информационной и рекламной рассылки</w:t>
      </w:r>
    </w:p>
    <w:p w14:paraId="000000A4"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A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Для подписки на рассылку Пользователь проставляет галочку рядом с полем «Даю свое согласие на получение маркетинговых сообщений».</w:t>
      </w:r>
    </w:p>
    <w:p w14:paraId="000000A6"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A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В форме необходимо указать персональные данные Пользователя:</w:t>
      </w:r>
    </w:p>
    <w:p w14:paraId="000000A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имя Пользователя; </w:t>
      </w:r>
    </w:p>
    <w:p w14:paraId="000000A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контактный телефон Пользователя;</w:t>
      </w:r>
    </w:p>
    <w:p w14:paraId="000000A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электронную почту Пользователя.</w:t>
      </w:r>
    </w:p>
    <w:p w14:paraId="000000AB"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A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Обрабатываемые в рамках указанной цели персональные данные не относятся к специальным категориям или биометрическим в соответствии со ст. 10–11 152-ФЗ и обрабатываются автоматизированным способом.</w:t>
      </w:r>
    </w:p>
    <w:p w14:paraId="000000AD"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A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Администрация сайта уничтожит персональные данные Пользователя в течение 30 дней, как только Пользователь отпишется от такой рассылки способами, указанными в соответствующем согласии, или если Администрация перестанет проводить такие рассылки до того, как Пользователь отпишется в соответствии с ч. 4-5 ст. 21 152-ФЗ, в зависимости от того, что произойдет раньше.</w:t>
      </w:r>
    </w:p>
    <w:p w14:paraId="000000AF"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B0"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3.3.8. Цель: Предоставление доступа к Сервису для управления коммуникациями с клиентами (включая оплату такого доступа).</w:t>
      </w:r>
    </w:p>
    <w:p w14:paraId="000000B1" w14:textId="77777777" w:rsidR="00006F2E" w:rsidRDefault="00006F2E">
      <w:pPr>
        <w:widowControl w:val="0"/>
        <w:spacing w:after="0" w:line="240" w:lineRule="auto"/>
        <w:jc w:val="both"/>
        <w:rPr>
          <w:rFonts w:ascii="Times New Roman" w:eastAsia="Times New Roman" w:hAnsi="Times New Roman" w:cs="Times New Roman"/>
          <w:b/>
          <w:bCs/>
          <w:sz w:val="22"/>
          <w:szCs w:val="22"/>
        </w:rPr>
      </w:pPr>
    </w:p>
    <w:p w14:paraId="000000B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Для получения доступа к Сервису Пользователь совершает регистрацию в Личном кабинете и совершает оплату такого доступа на основании применимых тарифов. При совершении оплаты Пользователь предоставляет следующие данные:</w:t>
      </w:r>
    </w:p>
    <w:p w14:paraId="000000B3"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B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ФИО;</w:t>
      </w:r>
    </w:p>
    <w:p w14:paraId="000000B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контактные данные (номер телефона, адрес электронной почты);</w:t>
      </w:r>
    </w:p>
    <w:p w14:paraId="000000B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наименование компании;</w:t>
      </w:r>
    </w:p>
    <w:p w14:paraId="000000B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платежные данные (в объеме, необходимом для обработки платежа, без хранения полных - реквизитов банковской карты Администрацией);</w:t>
      </w:r>
    </w:p>
    <w:p w14:paraId="000000B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иные сведения, необходимые для настройки и использования Сервиса.</w:t>
      </w:r>
    </w:p>
    <w:p w14:paraId="000000B9"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B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В случае оплаты от имени юридического лица дополнительно могут обрабатываться:</w:t>
      </w:r>
    </w:p>
    <w:p w14:paraId="000000BB"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B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полное наименование организации;</w:t>
      </w:r>
    </w:p>
    <w:p w14:paraId="000000B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ИНН;</w:t>
      </w:r>
    </w:p>
    <w:p w14:paraId="000000B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иные реквизиты, необходимые для выставления счета.</w:t>
      </w:r>
    </w:p>
    <w:p w14:paraId="000000BF"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C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Обрабатываемые в рамках указанной цели персональные данные не относятся к специальным категориям или биометрическим в соответствии со ст. 10–11 152-ФЗ и обрабатываются </w:t>
      </w:r>
      <w:r>
        <w:rPr>
          <w:rFonts w:ascii="Times New Roman" w:eastAsia="Times New Roman" w:hAnsi="Times New Roman" w:cs="Times New Roman"/>
          <w:sz w:val="22"/>
          <w:szCs w:val="22"/>
        </w:rPr>
        <w:lastRenderedPageBreak/>
        <w:t>автоматизированным способом.</w:t>
      </w:r>
    </w:p>
    <w:p w14:paraId="000000C1"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C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Основанием для обработки персональных данных является исполнение Договора, заключаемого путем акцепта Оферты (п. 5 ч. 1 ст. 6 152-ФЗ).</w:t>
      </w:r>
    </w:p>
    <w:p w14:paraId="000000C3"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C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Персональные данные обрабатываются в течение срока действия Договора, а также после его прекращения - в течение сроков, установленных законодательством Российской Федерации (в том числе для целей бухгалтерского и налогового учета, а также в пределах срока исковой давности).</w:t>
      </w:r>
    </w:p>
    <w:p w14:paraId="000000C5"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C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После достижения целей обработки персональные данные уничтожаются в течение 30 дней, если иное не предусмотрено законодательством Российской Федерации.</w:t>
      </w:r>
    </w:p>
    <w:p w14:paraId="000000C7"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C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3.4. Администрация не проверяет достоверность персональных данных и информации, предоставляемой субъектами и/или порученной для обработки от третьих лиц. Администрация не проверяет дееспособность субъектов. Администрация исходит из того, что субъект предоставляет достоверную и достаточную информацию по вопросам, предлагаемым в форме регистрации, и поддерживает эту информацию в актуальном состоянии. Последствия предоставления недостоверной информации определены в Пользовательском соглашении.</w:t>
      </w:r>
    </w:p>
    <w:p w14:paraId="000000C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3.5. Пользователь может в любой момент самостоятельно изменить (обновить, дополнить) предоставленную им информацию или её часть, а также параметры её конфиденциальности, воспользовавшись функцией редактирования данных в разделе «Личный кабинет» либо в персональном разделе соответствующего Сервиса, а также удалить предоставленную им в рамках определенной учетной записи информацию, связавшись с Администрацией любым удобным для себя способом. При этом удаление аккаунта может повлечь невозможность использования Сервиса Администрации.</w:t>
      </w:r>
    </w:p>
    <w:p w14:paraId="000000C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3.6. Пользователь подтверждает и соглашается с тем, что ему разъяснено следующее: в случае отказа от представления полных или частичных персональных данных, необходимых для полноценного и качественного оказания услуг и представления доступов к Сервису и/или Сайту, а также в случае отказа дать согласие на их обработку, в том числе и по поручению, Администрация не может гарантировать полноразмерную работоспособность Сервиса и Сайта, доступность отдельных элементов, надлежащее качество оказания услуг, возможность исполнения обязательств перед Пользователем.</w:t>
      </w:r>
    </w:p>
    <w:p w14:paraId="000000C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3.7. Администрация не получает согласие субъекта на обработку его персональных данных по поручению. Пользователь, являясь самостоятельным Оператором персональных данных, без привлечения Администрации самостоятельно уведомляет субъектов о факте поручения Администрации обработки персональных данных субъекта. Пользователь самостоятельно получает согласие субъекта на поручение Администрации обработки персональных данных. Ответственность перед субъектами, чьи персональные данные обрабатываются Администрацией по поручению, несет Пользователь как Оператор персональных данных. Администрация (в лице Оператора), в свою очередь, несет ответственность перед Пользователем в рамках поручения. Администрация вправе в течение всего срока действия заключенной Оферты запрашивать у Пользователей документальное подтверждение согласия субъектов на поручение обработки персональных данных.</w:t>
      </w:r>
    </w:p>
    <w:p w14:paraId="000000CC"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CD" w14:textId="77777777" w:rsidR="00006F2E" w:rsidRDefault="00F9134F">
      <w:pPr>
        <w:widowControl w:val="0"/>
        <w:spacing w:before="100" w:after="100" w:line="240" w:lineRule="auto"/>
        <w:ind w:left="448" w:hanging="448"/>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w:t>
      </w:r>
      <w:r>
        <w:rPr>
          <w:rFonts w:ascii="Times New Roman" w:eastAsia="Times New Roman" w:hAnsi="Times New Roman" w:cs="Times New Roman"/>
          <w:b/>
          <w:bCs/>
          <w:sz w:val="22"/>
          <w:szCs w:val="22"/>
        </w:rPr>
        <w:tab/>
        <w:t>ПЕРЕДАЧА ПЕРСОНАЛЬНЫХ ДАННЫХ ТРЕТЬИМ ЛИЦАМ</w:t>
      </w:r>
    </w:p>
    <w:p w14:paraId="000000C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4.1. В целях повышения качества оказываемых Услуг, надлежащего исполнения договорных обязательств и выполнения требований законодательства Российской Федерации Администрация вправе передавать персональные данные Пользователя третьим лицам в строго определённых случаях и объёме, необходимом для достижения заявленных целей обработки.</w:t>
      </w:r>
    </w:p>
    <w:p w14:paraId="000000C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4.2. В целях повышения качества оказываемых услуг Администрация вправе передавать </w:t>
      </w:r>
      <w:r>
        <w:rPr>
          <w:rFonts w:ascii="Times New Roman" w:eastAsia="Times New Roman" w:hAnsi="Times New Roman" w:cs="Times New Roman"/>
          <w:sz w:val="22"/>
          <w:szCs w:val="22"/>
        </w:rPr>
        <w:lastRenderedPageBreak/>
        <w:t>информацию о Пользователе следующим третьим лицам:</w:t>
      </w:r>
    </w:p>
    <w:p w14:paraId="000000D0"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D1"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4.2.1. ООО «Яндекс» (Россия), ИНН 7736207543: </w:t>
      </w:r>
    </w:p>
    <w:p w14:paraId="000000D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Цель передачи: Сбор веб-аналитики. Третье лицо является провайдером услуг веб-аналитики (Яндекс Метрика)</w:t>
      </w:r>
    </w:p>
    <w:p w14:paraId="000000D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Адрес третьего лица: 119021, г. Москва, ул. Льва Толстого, д. 16</w:t>
      </w:r>
    </w:p>
    <w:p w14:paraId="7A7FE859" w14:textId="5D36507C" w:rsidR="000C4805" w:rsidRDefault="00F9134F">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rPr>
        <w:t xml:space="preserve">- Ссылка на Политику конфиденциальности: </w:t>
      </w:r>
      <w:hyperlink r:id="rId11" w:history="1">
        <w:r w:rsidR="000C4805" w:rsidRPr="004A0738">
          <w:rPr>
            <w:rStyle w:val="aa"/>
            <w:rFonts w:ascii="Times New Roman" w:eastAsia="Times New Roman" w:hAnsi="Times New Roman" w:cs="Times New Roman"/>
            <w:sz w:val="22"/>
            <w:szCs w:val="22"/>
          </w:rPr>
          <w:t>https://yandex.ru/legal/confidential/</w:t>
        </w:r>
      </w:hyperlink>
    </w:p>
    <w:p w14:paraId="000000D4" w14:textId="7BA816CE" w:rsidR="00006F2E" w:rsidRPr="000C4805" w:rsidRDefault="00F9134F">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rPr>
        <w:t xml:space="preserve"> </w:t>
      </w:r>
    </w:p>
    <w:p w14:paraId="000000D6"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4.2.2. ООО «Яндекс.Облако» (Россия), ИНН 7704458262:</w:t>
      </w:r>
    </w:p>
    <w:p w14:paraId="000000D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Цель передачи: хостинг и хранение данных.</w:t>
      </w:r>
    </w:p>
    <w:p w14:paraId="000000D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Адрес третьего лица: 119021, г Москва, ул. Льва Толстого, д 16, помещение 528.</w:t>
      </w:r>
    </w:p>
    <w:p w14:paraId="000000D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Ссылка на Политику конфиденциальности: </w:t>
      </w:r>
      <w:hyperlink r:id="rId12">
        <w:r>
          <w:rPr>
            <w:rFonts w:ascii="Times New Roman" w:eastAsia="Times New Roman" w:hAnsi="Times New Roman" w:cs="Times New Roman"/>
            <w:color w:val="467886"/>
            <w:sz w:val="22"/>
            <w:szCs w:val="22"/>
            <w:u w:val="single"/>
          </w:rPr>
          <w:t>https://yandex.ru/legal/confidential/ru/?lang=ru</w:t>
        </w:r>
      </w:hyperlink>
      <w:r>
        <w:rPr>
          <w:rFonts w:ascii="Times New Roman" w:eastAsia="Times New Roman" w:hAnsi="Times New Roman" w:cs="Times New Roman"/>
          <w:sz w:val="22"/>
          <w:szCs w:val="22"/>
        </w:rPr>
        <w:t xml:space="preserve">   </w:t>
      </w:r>
    </w:p>
    <w:p w14:paraId="000000DA"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DB"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4.2.3.  ООО «Стек Групп» (Россия), ИНН 7729739360:</w:t>
      </w:r>
    </w:p>
    <w:p w14:paraId="000000D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Цель передачи: хостинг и хранение данных.</w:t>
      </w:r>
    </w:p>
    <w:p w14:paraId="000000D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Адрес третьего лица: 125319, г. Москва, Большой Коптевский проезд, дом 6, помещение IV, комната 16</w:t>
      </w:r>
    </w:p>
    <w:p w14:paraId="000000D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Ссылка на Политику конфиденциальности: </w:t>
      </w:r>
      <w:hyperlink r:id="rId13">
        <w:r>
          <w:rPr>
            <w:rFonts w:ascii="Times New Roman" w:eastAsia="Times New Roman" w:hAnsi="Times New Roman" w:cs="Times New Roman"/>
            <w:color w:val="467886"/>
            <w:sz w:val="22"/>
            <w:szCs w:val="22"/>
            <w:u w:val="single"/>
          </w:rPr>
          <w:t>https://m1cloud.ru/about/legal-information/personaldata/</w:t>
        </w:r>
      </w:hyperlink>
      <w:r>
        <w:rPr>
          <w:rFonts w:ascii="Times New Roman" w:eastAsia="Times New Roman" w:hAnsi="Times New Roman" w:cs="Times New Roman"/>
          <w:sz w:val="22"/>
          <w:szCs w:val="22"/>
        </w:rPr>
        <w:t xml:space="preserve"> </w:t>
      </w:r>
    </w:p>
    <w:p w14:paraId="000000DF"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E0" w14:textId="4777A349"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4.2.4. ООО «Класс</w:t>
      </w:r>
      <w:r w:rsidR="000C4805">
        <w:rPr>
          <w:rFonts w:ascii="Times New Roman" w:eastAsia="Times New Roman" w:hAnsi="Times New Roman" w:cs="Times New Roman"/>
          <w:b/>
          <w:bCs/>
          <w:sz w:val="22"/>
          <w:szCs w:val="22"/>
          <w:lang w:val="ru-RU"/>
        </w:rPr>
        <w:t>»</w:t>
      </w:r>
      <w:r>
        <w:rPr>
          <w:rFonts w:ascii="Times New Roman" w:eastAsia="Times New Roman" w:hAnsi="Times New Roman" w:cs="Times New Roman"/>
          <w:b/>
          <w:bCs/>
          <w:sz w:val="22"/>
          <w:szCs w:val="22"/>
        </w:rPr>
        <w:t xml:space="preserve"> (Россия), ИНН 7722801524:</w:t>
      </w:r>
    </w:p>
    <w:p w14:paraId="000000E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Цель передачи: обработка платежей, формирование и отправка кассовых чеков</w:t>
      </w:r>
    </w:p>
    <w:p w14:paraId="000000E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Адрес третьего лица: 450057, г. Уфа, ул. Заки Валиди, д. 64/1, этаж 2</w:t>
      </w:r>
    </w:p>
    <w:p w14:paraId="000000E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Ссылка на Политику конфиденциальности: </w:t>
      </w:r>
      <w:hyperlink r:id="rId14">
        <w:r>
          <w:rPr>
            <w:rFonts w:ascii="Times New Roman" w:eastAsia="Times New Roman" w:hAnsi="Times New Roman" w:cs="Times New Roman"/>
            <w:color w:val="467886"/>
            <w:sz w:val="22"/>
            <w:szCs w:val="22"/>
            <w:u w:val="single"/>
          </w:rPr>
          <w:t>https://online.business.ru/politika-konfidencialnosti/</w:t>
        </w:r>
      </w:hyperlink>
      <w:r>
        <w:rPr>
          <w:rFonts w:ascii="Times New Roman" w:eastAsia="Times New Roman" w:hAnsi="Times New Roman" w:cs="Times New Roman"/>
          <w:sz w:val="22"/>
          <w:szCs w:val="22"/>
        </w:rPr>
        <w:t xml:space="preserve"> </w:t>
      </w:r>
    </w:p>
    <w:p w14:paraId="000000E4"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E5"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4.2.5. ООО «Уайклаентс» (Россия), ИНН 7708274185: </w:t>
      </w:r>
    </w:p>
    <w:p w14:paraId="000000E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Цель передачи: обеспечение интеграции Сервиса с CRM-системой Пользователя, синхронизация данных, отправка уведомлений клиентам Пользователя</w:t>
      </w:r>
    </w:p>
    <w:p w14:paraId="000000E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Адрес третьего лица: 127055, г. Москва, ул. Образцова, д. 4 стр. 1, эт/пом 1-5/1-5 </w:t>
      </w:r>
    </w:p>
    <w:p w14:paraId="000000E8" w14:textId="77777777" w:rsidR="00006F2E" w:rsidRDefault="00F9134F">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rPr>
        <w:t xml:space="preserve">- Ссылка на Политику конфиденциальности: </w:t>
      </w:r>
      <w:hyperlink r:id="rId15">
        <w:r>
          <w:rPr>
            <w:rFonts w:ascii="Times New Roman" w:eastAsia="Times New Roman" w:hAnsi="Times New Roman" w:cs="Times New Roman"/>
            <w:color w:val="467886"/>
            <w:sz w:val="22"/>
            <w:szCs w:val="22"/>
            <w:u w:val="single"/>
          </w:rPr>
          <w:t>https://www.yclients.com/info/confidential</w:t>
        </w:r>
      </w:hyperlink>
      <w:r>
        <w:rPr>
          <w:rFonts w:ascii="Times New Roman" w:eastAsia="Times New Roman" w:hAnsi="Times New Roman" w:cs="Times New Roman"/>
          <w:sz w:val="22"/>
          <w:szCs w:val="22"/>
        </w:rPr>
        <w:t xml:space="preserve"> </w:t>
      </w:r>
    </w:p>
    <w:p w14:paraId="0B61E142" w14:textId="77777777" w:rsidR="00B83E7A" w:rsidRDefault="00B83E7A">
      <w:pPr>
        <w:widowControl w:val="0"/>
        <w:spacing w:after="0" w:line="240" w:lineRule="auto"/>
        <w:jc w:val="both"/>
        <w:rPr>
          <w:rFonts w:ascii="Times New Roman" w:eastAsia="Times New Roman" w:hAnsi="Times New Roman" w:cs="Times New Roman"/>
          <w:sz w:val="22"/>
          <w:szCs w:val="22"/>
          <w:lang w:val="ru-RU"/>
        </w:rPr>
      </w:pPr>
    </w:p>
    <w:p w14:paraId="3F8B5577" w14:textId="2A111588" w:rsidR="00B83E7A" w:rsidRPr="00B83E7A" w:rsidRDefault="00B83E7A" w:rsidP="00B83E7A">
      <w:pPr>
        <w:widowControl w:val="0"/>
        <w:spacing w:after="0" w:line="240" w:lineRule="auto"/>
        <w:jc w:val="both"/>
        <w:rPr>
          <w:rFonts w:ascii="Times New Roman" w:eastAsia="Times New Roman" w:hAnsi="Times New Roman" w:cs="Times New Roman"/>
          <w:b/>
          <w:bCs/>
          <w:sz w:val="22"/>
          <w:szCs w:val="22"/>
          <w:lang w:val="ru-RU"/>
        </w:rPr>
      </w:pPr>
      <w:r w:rsidRPr="00B83E7A">
        <w:rPr>
          <w:rFonts w:ascii="Times New Roman" w:eastAsia="Times New Roman" w:hAnsi="Times New Roman" w:cs="Times New Roman"/>
          <w:b/>
          <w:bCs/>
          <w:sz w:val="22"/>
          <w:szCs w:val="22"/>
          <w:lang w:val="ru-RU"/>
        </w:rPr>
        <w:t>4.2.</w:t>
      </w:r>
      <w:r>
        <w:rPr>
          <w:rFonts w:ascii="Times New Roman" w:eastAsia="Times New Roman" w:hAnsi="Times New Roman" w:cs="Times New Roman"/>
          <w:b/>
          <w:bCs/>
          <w:sz w:val="22"/>
          <w:szCs w:val="22"/>
          <w:lang w:val="ru-RU"/>
        </w:rPr>
        <w:t>6</w:t>
      </w:r>
      <w:r w:rsidRPr="00B83E7A">
        <w:rPr>
          <w:rFonts w:ascii="Times New Roman" w:eastAsia="Times New Roman" w:hAnsi="Times New Roman" w:cs="Times New Roman"/>
          <w:b/>
          <w:bCs/>
          <w:sz w:val="22"/>
          <w:szCs w:val="22"/>
          <w:lang w:val="ru-RU"/>
        </w:rPr>
        <w:t>. АО «ТБанк» (Россия), ИНН 7710140679</w:t>
      </w:r>
      <w:r w:rsidR="00184AF3">
        <w:rPr>
          <w:rFonts w:ascii="Times New Roman" w:eastAsia="Times New Roman" w:hAnsi="Times New Roman" w:cs="Times New Roman"/>
          <w:b/>
          <w:bCs/>
          <w:sz w:val="22"/>
          <w:szCs w:val="22"/>
          <w:lang w:val="ru-RU"/>
        </w:rPr>
        <w:t xml:space="preserve"> :</w:t>
      </w:r>
    </w:p>
    <w:p w14:paraId="5F5A9217" w14:textId="47059C24" w:rsidR="00B83E7A" w:rsidRPr="00B83E7A" w:rsidRDefault="00B83E7A" w:rsidP="00B83E7A">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 xml:space="preserve">- </w:t>
      </w:r>
      <w:r w:rsidRPr="00B83E7A">
        <w:rPr>
          <w:rFonts w:ascii="Times New Roman" w:eastAsia="Times New Roman" w:hAnsi="Times New Roman" w:cs="Times New Roman"/>
          <w:sz w:val="22"/>
          <w:szCs w:val="22"/>
          <w:lang w:val="ru-RU"/>
        </w:rPr>
        <w:t xml:space="preserve">Цель передачи: приём и обработка платежей (интернет-эквайринг), формирование и отправка кассовых чеков. </w:t>
      </w:r>
    </w:p>
    <w:p w14:paraId="30A370B8" w14:textId="7335D1DD" w:rsidR="00B83E7A" w:rsidRPr="00B83E7A" w:rsidRDefault="00B83E7A" w:rsidP="00B83E7A">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 xml:space="preserve">- </w:t>
      </w:r>
      <w:r w:rsidRPr="00B83E7A">
        <w:rPr>
          <w:rFonts w:ascii="Times New Roman" w:eastAsia="Times New Roman" w:hAnsi="Times New Roman" w:cs="Times New Roman"/>
          <w:sz w:val="22"/>
          <w:szCs w:val="22"/>
          <w:lang w:val="ru-RU"/>
        </w:rPr>
        <w:t>Адрес третьего лица: 127287, г. Москва, ул. Хуторская 2-я, д. 38А, стр. 26</w:t>
      </w:r>
    </w:p>
    <w:p w14:paraId="5E0CFF50" w14:textId="736C85F2" w:rsidR="00B83E7A" w:rsidRDefault="00B83E7A" w:rsidP="00B83E7A">
      <w:pPr>
        <w:widowControl w:val="0"/>
        <w:spacing w:after="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 xml:space="preserve">- </w:t>
      </w:r>
      <w:r w:rsidRPr="00B83E7A">
        <w:rPr>
          <w:rFonts w:ascii="Times New Roman" w:eastAsia="Times New Roman" w:hAnsi="Times New Roman" w:cs="Times New Roman"/>
          <w:sz w:val="22"/>
          <w:szCs w:val="22"/>
          <w:lang w:val="ru-RU"/>
        </w:rPr>
        <w:t xml:space="preserve">Ссылка на Политику конфиденциальности: </w:t>
      </w:r>
      <w:hyperlink r:id="rId16" w:history="1">
        <w:r w:rsidRPr="00A25ECD">
          <w:rPr>
            <w:rStyle w:val="aa"/>
            <w:rFonts w:ascii="Times New Roman" w:eastAsia="Times New Roman" w:hAnsi="Times New Roman" w:cs="Times New Roman"/>
            <w:sz w:val="22"/>
            <w:szCs w:val="22"/>
            <w:lang w:val="ru-RU"/>
          </w:rPr>
          <w:t>https://www.tbank.ru/privacy/</w:t>
        </w:r>
      </w:hyperlink>
    </w:p>
    <w:p w14:paraId="000000E9" w14:textId="77777777" w:rsidR="00006F2E" w:rsidRDefault="00006F2E">
      <w:pPr>
        <w:widowControl w:val="0"/>
        <w:spacing w:after="0" w:line="240" w:lineRule="auto"/>
        <w:jc w:val="both"/>
        <w:rPr>
          <w:rFonts w:ascii="Times New Roman" w:eastAsia="Times New Roman" w:hAnsi="Times New Roman" w:cs="Times New Roman"/>
          <w:sz w:val="22"/>
          <w:szCs w:val="22"/>
          <w:lang w:val="ru-RU"/>
        </w:rPr>
      </w:pPr>
    </w:p>
    <w:p w14:paraId="000000EA" w14:textId="77777777" w:rsidR="00006F2E" w:rsidRDefault="00F9134F">
      <w:pPr>
        <w:widowControl w:val="0"/>
        <w:spacing w:before="100" w:after="10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4.3. В рамках заключенных договоров с Пользователем или третьими лицами (в том числе, например с деловыми партнерами, субподрядчиками для оказания технических, платежных и иных услуг, провайдерами аналитики, провайдерами поисковых данных, смс-интеграторами), Администрация может получать информацию о Пользователе, а также поручать обработку персональных данных Пользователя технологическим партнерам, аффилированным лицам, в целях предоставления Субъекту услуг и/или доступа к партнерским сервисам.</w:t>
      </w:r>
    </w:p>
    <w:p w14:paraId="000000EB" w14:textId="77777777" w:rsidR="00006F2E" w:rsidRDefault="00F9134F">
      <w:pPr>
        <w:widowControl w:val="0"/>
        <w:spacing w:before="100" w:after="10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4.4. Администрация вправе передать персональные данные и/или поручить обработку третьим лицам в следующих случаях:</w:t>
      </w:r>
    </w:p>
    <w:p w14:paraId="000000EC" w14:textId="77777777" w:rsidR="00006F2E" w:rsidRDefault="00F9134F">
      <w:pPr>
        <w:widowControl w:val="0"/>
        <w:spacing w:before="100" w:after="10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Пользователь выразил свое согласие на такие действия;</w:t>
      </w:r>
    </w:p>
    <w:p w14:paraId="000000ED" w14:textId="77777777" w:rsidR="00006F2E" w:rsidRDefault="00F9134F">
      <w:pPr>
        <w:widowControl w:val="0"/>
        <w:spacing w:before="100" w:after="10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передача необходима в рамках использования Пользователем определенного партнерского сервиса, либо для оказания услуги;</w:t>
      </w:r>
    </w:p>
    <w:p w14:paraId="000000EE" w14:textId="77777777" w:rsidR="00006F2E" w:rsidRDefault="00F9134F">
      <w:pPr>
        <w:widowControl w:val="0"/>
        <w:spacing w:before="100" w:after="10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передача предусмотрена российским или иным применимым законодательством в рамках </w:t>
      </w:r>
      <w:r>
        <w:rPr>
          <w:rFonts w:ascii="Times New Roman" w:eastAsia="Times New Roman" w:hAnsi="Times New Roman" w:cs="Times New Roman"/>
          <w:sz w:val="22"/>
          <w:szCs w:val="22"/>
        </w:rPr>
        <w:lastRenderedPageBreak/>
        <w:t>установленной законодательством процедуры;</w:t>
      </w:r>
    </w:p>
    <w:p w14:paraId="000000EF" w14:textId="77777777" w:rsidR="00006F2E" w:rsidRDefault="00F9134F">
      <w:pPr>
        <w:widowControl w:val="0"/>
        <w:spacing w:before="100" w:after="10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передача происходит в рамках продажи или иной передачи бизнеса (полностью или в части), при этом к приобретателю переходят все обязательства по соблюдению условий настоящей Политики применительно к полученной им персональной информации;</w:t>
      </w:r>
    </w:p>
    <w:p w14:paraId="000000F0" w14:textId="77777777" w:rsidR="00006F2E" w:rsidRDefault="00F9134F">
      <w:pPr>
        <w:widowControl w:val="0"/>
        <w:spacing w:before="100" w:after="100" w:line="240" w:lineRule="auto"/>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rPr>
        <w:t>- в целях обеспечения возможности защиты прав и законных интересов Администрации или третьих лиц в случаях, когда Пользователь нарушает Пользовательское соглашение или Политику конфиденциальности.</w:t>
      </w:r>
    </w:p>
    <w:p w14:paraId="69A50EB1" w14:textId="7C816F61" w:rsidR="00D451B5" w:rsidRPr="0054459B" w:rsidRDefault="009076FF" w:rsidP="00D451B5">
      <w:pPr>
        <w:widowControl w:val="0"/>
        <w:spacing w:before="100" w:after="100" w:line="240" w:lineRule="auto"/>
        <w:jc w:val="both"/>
        <w:rPr>
          <w:rFonts w:ascii="Times New Roman" w:eastAsia="Times New Roman" w:hAnsi="Times New Roman" w:cs="Times New Roman"/>
          <w:sz w:val="22"/>
          <w:szCs w:val="22"/>
          <w:lang w:val="ru-RU"/>
        </w:rPr>
      </w:pPr>
      <w:r w:rsidRPr="00FC34C2">
        <w:rPr>
          <w:rFonts w:ascii="Times New Roman" w:eastAsia="Times New Roman" w:hAnsi="Times New Roman" w:cs="Times New Roman"/>
          <w:sz w:val="22"/>
          <w:szCs w:val="22"/>
          <w:lang w:val="ru-RU"/>
        </w:rPr>
        <w:t>4.5. Принимая условия настоящей Политики, Пользователь соглашается с тем, что сведения, направляемые им в процессе оказания Услуг и оформления Заказа в сервисах Telegram, WhatsApp могут обрабатываться администрацией соответствующих сервисов. Сведения, направляемые Пользователем в Telegram,</w:t>
      </w:r>
      <w:r w:rsidRPr="00FC34C2">
        <w:t xml:space="preserve"> </w:t>
      </w:r>
      <w:r w:rsidRPr="00FC34C2">
        <w:rPr>
          <w:rFonts w:ascii="Times New Roman" w:eastAsia="Times New Roman" w:hAnsi="Times New Roman" w:cs="Times New Roman"/>
          <w:sz w:val="22"/>
          <w:szCs w:val="22"/>
          <w:lang w:val="ru-RU"/>
        </w:rPr>
        <w:t>WhatsApp могут быть обработаны в деперсонализированном (зашифрованном) виде мессенджер</w:t>
      </w:r>
      <w:r w:rsidR="00D451B5" w:rsidRPr="00FC34C2">
        <w:rPr>
          <w:rFonts w:ascii="Times New Roman" w:eastAsia="Times New Roman" w:hAnsi="Times New Roman" w:cs="Times New Roman"/>
          <w:sz w:val="22"/>
          <w:szCs w:val="22"/>
          <w:lang w:val="ru-RU"/>
        </w:rPr>
        <w:t>ами</w:t>
      </w:r>
      <w:r w:rsidRPr="00FC34C2">
        <w:rPr>
          <w:rFonts w:ascii="Times New Roman" w:eastAsia="Times New Roman" w:hAnsi="Times New Roman" w:cs="Times New Roman"/>
          <w:sz w:val="22"/>
          <w:szCs w:val="22"/>
          <w:lang w:val="ru-RU"/>
        </w:rPr>
        <w:t xml:space="preserve"> Telegram</w:t>
      </w:r>
      <w:r w:rsidR="00D451B5" w:rsidRPr="00FC34C2">
        <w:rPr>
          <w:rFonts w:ascii="Times New Roman" w:eastAsia="Times New Roman" w:hAnsi="Times New Roman" w:cs="Times New Roman"/>
          <w:sz w:val="22"/>
          <w:szCs w:val="22"/>
          <w:lang w:val="ru-RU"/>
        </w:rPr>
        <w:t xml:space="preserve">, WhatsApp. </w:t>
      </w:r>
      <w:r w:rsidRPr="00FC34C2">
        <w:rPr>
          <w:rFonts w:ascii="Times New Roman" w:eastAsia="Times New Roman" w:hAnsi="Times New Roman" w:cs="Times New Roman"/>
          <w:sz w:val="22"/>
          <w:szCs w:val="22"/>
          <w:lang w:val="ru-RU"/>
        </w:rPr>
        <w:t xml:space="preserve">В связи с этим, используя Telegram, Пользователь соглашается с Политикой конфиденциальности Telegram, доступной по ссылке - </w:t>
      </w:r>
      <w:hyperlink r:id="rId17" w:history="1">
        <w:r w:rsidR="00D451B5" w:rsidRPr="00FC34C2">
          <w:rPr>
            <w:rStyle w:val="aa"/>
            <w:rFonts w:ascii="Times New Roman" w:eastAsia="Times New Roman" w:hAnsi="Times New Roman" w:cs="Times New Roman"/>
            <w:sz w:val="22"/>
            <w:szCs w:val="22"/>
            <w:lang w:val="ru-RU"/>
          </w:rPr>
          <w:t>https://telegram.org/privacy</w:t>
        </w:r>
      </w:hyperlink>
      <w:r w:rsidRPr="00FC34C2">
        <w:rPr>
          <w:rFonts w:ascii="Times New Roman" w:eastAsia="Times New Roman" w:hAnsi="Times New Roman" w:cs="Times New Roman"/>
          <w:sz w:val="22"/>
          <w:szCs w:val="22"/>
          <w:lang w:val="ru-RU"/>
        </w:rPr>
        <w:t>.</w:t>
      </w:r>
      <w:r w:rsidR="00D451B5" w:rsidRPr="00FC34C2">
        <w:rPr>
          <w:rFonts w:ascii="Times New Roman" w:eastAsia="Times New Roman" w:hAnsi="Times New Roman" w:cs="Times New Roman"/>
          <w:sz w:val="22"/>
          <w:szCs w:val="22"/>
          <w:lang w:val="ru-RU"/>
        </w:rPr>
        <w:t xml:space="preserve"> В случае использования WhatsApp, Пользователь соглашается с Политикой конфиденциальности WhatsApp, доступной по ссылке - </w:t>
      </w:r>
      <w:hyperlink r:id="rId18" w:history="1">
        <w:r w:rsidR="00D451B5" w:rsidRPr="00FC34C2">
          <w:rPr>
            <w:rStyle w:val="aa"/>
            <w:rFonts w:ascii="Times New Roman" w:eastAsia="Times New Roman" w:hAnsi="Times New Roman" w:cs="Times New Roman"/>
            <w:sz w:val="22"/>
            <w:szCs w:val="22"/>
            <w:lang w:val="ru-RU"/>
          </w:rPr>
          <w:t>https://www.whatsapp.com/legal/privacy-policy</w:t>
        </w:r>
      </w:hyperlink>
      <w:r w:rsidR="00D451B5" w:rsidRPr="00FC34C2">
        <w:rPr>
          <w:rFonts w:ascii="Times New Roman" w:eastAsia="Times New Roman" w:hAnsi="Times New Roman" w:cs="Times New Roman"/>
          <w:sz w:val="22"/>
          <w:szCs w:val="22"/>
          <w:lang w:val="ru-RU"/>
        </w:rPr>
        <w:t>.</w:t>
      </w:r>
    </w:p>
    <w:p w14:paraId="5EAC576B" w14:textId="7BFBDF5C" w:rsidR="009076FF" w:rsidRPr="009076FF" w:rsidRDefault="00D451B5" w:rsidP="009076FF">
      <w:pPr>
        <w:widowControl w:val="0"/>
        <w:spacing w:before="100" w:after="100" w:line="240" w:lineRule="auto"/>
        <w:jc w:val="both"/>
        <w:rPr>
          <w:rFonts w:ascii="Times New Roman" w:eastAsia="Times New Roman" w:hAnsi="Times New Roman" w:cs="Times New Roman"/>
          <w:sz w:val="22"/>
          <w:szCs w:val="22"/>
          <w:lang w:val="ru-RU"/>
        </w:rPr>
      </w:pPr>
      <w:r w:rsidRPr="00D451B5">
        <w:rPr>
          <w:rFonts w:ascii="Times New Roman" w:eastAsia="Times New Roman" w:hAnsi="Times New Roman" w:cs="Times New Roman"/>
          <w:sz w:val="22"/>
          <w:szCs w:val="22"/>
          <w:lang w:val="ru-RU"/>
        </w:rPr>
        <w:t>4</w:t>
      </w:r>
      <w:r w:rsidR="009076FF" w:rsidRPr="009076FF">
        <w:rPr>
          <w:rFonts w:ascii="Times New Roman" w:eastAsia="Times New Roman" w:hAnsi="Times New Roman" w:cs="Times New Roman"/>
          <w:sz w:val="22"/>
          <w:szCs w:val="22"/>
          <w:lang w:val="ru-RU"/>
        </w:rPr>
        <w:t>.</w:t>
      </w:r>
      <w:r w:rsidRPr="00D451B5">
        <w:rPr>
          <w:rFonts w:ascii="Times New Roman" w:eastAsia="Times New Roman" w:hAnsi="Times New Roman" w:cs="Times New Roman"/>
          <w:sz w:val="22"/>
          <w:szCs w:val="22"/>
          <w:lang w:val="ru-RU"/>
        </w:rPr>
        <w:t>6</w:t>
      </w:r>
      <w:r w:rsidR="009076FF" w:rsidRPr="009076FF">
        <w:rPr>
          <w:rFonts w:ascii="Times New Roman" w:eastAsia="Times New Roman" w:hAnsi="Times New Roman" w:cs="Times New Roman"/>
          <w:sz w:val="22"/>
          <w:szCs w:val="22"/>
          <w:lang w:val="ru-RU"/>
        </w:rPr>
        <w:t>. Оператор предпринимает все разумные меры для защиты персональных данных, однако в связи с техническими особенностями работы Telegram</w:t>
      </w:r>
      <w:r w:rsidRPr="00D451B5">
        <w:rPr>
          <w:rFonts w:ascii="Times New Roman" w:eastAsia="Times New Roman" w:hAnsi="Times New Roman" w:cs="Times New Roman"/>
          <w:sz w:val="22"/>
          <w:szCs w:val="22"/>
          <w:lang w:val="ru-RU"/>
        </w:rPr>
        <w:t xml:space="preserve"> </w:t>
      </w:r>
      <w:r>
        <w:rPr>
          <w:rFonts w:ascii="Times New Roman" w:eastAsia="Times New Roman" w:hAnsi="Times New Roman" w:cs="Times New Roman"/>
          <w:sz w:val="22"/>
          <w:szCs w:val="22"/>
          <w:lang w:val="ru-RU"/>
        </w:rPr>
        <w:t xml:space="preserve"> и </w:t>
      </w:r>
      <w:r w:rsidRPr="00D451B5">
        <w:rPr>
          <w:rFonts w:ascii="Times New Roman" w:eastAsia="Times New Roman" w:hAnsi="Times New Roman" w:cs="Times New Roman"/>
          <w:sz w:val="22"/>
          <w:szCs w:val="22"/>
          <w:lang w:val="ru-RU"/>
        </w:rPr>
        <w:t>WhatsApp</w:t>
      </w:r>
      <w:r>
        <w:rPr>
          <w:rFonts w:ascii="Times New Roman" w:eastAsia="Times New Roman" w:hAnsi="Times New Roman" w:cs="Times New Roman"/>
          <w:sz w:val="22"/>
          <w:szCs w:val="22"/>
          <w:lang w:val="ru-RU"/>
        </w:rPr>
        <w:t>.</w:t>
      </w:r>
      <w:r w:rsidR="009076FF" w:rsidRPr="009076FF">
        <w:rPr>
          <w:rFonts w:ascii="Times New Roman" w:eastAsia="Times New Roman" w:hAnsi="Times New Roman" w:cs="Times New Roman"/>
          <w:sz w:val="22"/>
          <w:szCs w:val="22"/>
          <w:lang w:val="ru-RU"/>
        </w:rPr>
        <w:t xml:space="preserve"> Оператор не несёт ответственности за невозможность удаления персональных данных, переданных через</w:t>
      </w:r>
      <w:r>
        <w:rPr>
          <w:rFonts w:ascii="Times New Roman" w:eastAsia="Times New Roman" w:hAnsi="Times New Roman" w:cs="Times New Roman"/>
          <w:sz w:val="22"/>
          <w:szCs w:val="22"/>
          <w:lang w:val="ru-RU"/>
        </w:rPr>
        <w:t xml:space="preserve"> </w:t>
      </w:r>
      <w:r w:rsidR="009076FF" w:rsidRPr="009076FF">
        <w:rPr>
          <w:rFonts w:ascii="Times New Roman" w:eastAsia="Times New Roman" w:hAnsi="Times New Roman" w:cs="Times New Roman"/>
          <w:sz w:val="22"/>
          <w:szCs w:val="22"/>
          <w:lang w:val="ru-RU"/>
        </w:rPr>
        <w:t>Telegram</w:t>
      </w:r>
      <w:r>
        <w:rPr>
          <w:rFonts w:ascii="Times New Roman" w:eastAsia="Times New Roman" w:hAnsi="Times New Roman" w:cs="Times New Roman"/>
          <w:sz w:val="22"/>
          <w:szCs w:val="22"/>
          <w:lang w:val="ru-RU"/>
        </w:rPr>
        <w:t xml:space="preserve"> или </w:t>
      </w:r>
      <w:r w:rsidRPr="00D451B5">
        <w:rPr>
          <w:rFonts w:ascii="Times New Roman" w:eastAsia="Times New Roman" w:hAnsi="Times New Roman" w:cs="Times New Roman"/>
          <w:sz w:val="22"/>
          <w:szCs w:val="22"/>
          <w:lang w:val="ru-RU"/>
        </w:rPr>
        <w:t>WhatsApp</w:t>
      </w:r>
      <w:r w:rsidR="009076FF" w:rsidRPr="009076FF">
        <w:rPr>
          <w:rFonts w:ascii="Times New Roman" w:eastAsia="Times New Roman" w:hAnsi="Times New Roman" w:cs="Times New Roman"/>
          <w:sz w:val="22"/>
          <w:szCs w:val="22"/>
          <w:lang w:val="ru-RU"/>
        </w:rPr>
        <w:t>, а также за риски, связанные с уязвимостями, техническими сбоями или действиями третьих лиц на стороне Telegram</w:t>
      </w:r>
      <w:r>
        <w:rPr>
          <w:rFonts w:ascii="Times New Roman" w:eastAsia="Times New Roman" w:hAnsi="Times New Roman" w:cs="Times New Roman"/>
          <w:sz w:val="22"/>
          <w:szCs w:val="22"/>
          <w:lang w:val="ru-RU"/>
        </w:rPr>
        <w:t xml:space="preserve"> или </w:t>
      </w:r>
      <w:r w:rsidRPr="00D451B5">
        <w:rPr>
          <w:rFonts w:ascii="Times New Roman" w:eastAsia="Times New Roman" w:hAnsi="Times New Roman" w:cs="Times New Roman"/>
          <w:sz w:val="22"/>
          <w:szCs w:val="22"/>
          <w:lang w:val="ru-RU"/>
        </w:rPr>
        <w:t>WhatsApp</w:t>
      </w:r>
      <w:r>
        <w:rPr>
          <w:rFonts w:ascii="Times New Roman" w:eastAsia="Times New Roman" w:hAnsi="Times New Roman" w:cs="Times New Roman"/>
          <w:sz w:val="22"/>
          <w:szCs w:val="22"/>
          <w:lang w:val="ru-RU"/>
        </w:rPr>
        <w:t>.</w:t>
      </w:r>
    </w:p>
    <w:p w14:paraId="000000F1" w14:textId="77777777" w:rsidR="00006F2E" w:rsidRDefault="00006F2E">
      <w:pPr>
        <w:widowControl w:val="0"/>
        <w:spacing w:before="100" w:after="100" w:line="240" w:lineRule="auto"/>
        <w:ind w:left="448" w:hanging="448"/>
        <w:rPr>
          <w:rFonts w:ascii="Times New Roman" w:eastAsia="Times New Roman" w:hAnsi="Times New Roman" w:cs="Times New Roman"/>
          <w:sz w:val="22"/>
          <w:szCs w:val="22"/>
        </w:rPr>
      </w:pPr>
    </w:p>
    <w:p w14:paraId="000000F2" w14:textId="77777777" w:rsidR="00006F2E" w:rsidRDefault="00F9134F">
      <w:pPr>
        <w:widowControl w:val="0"/>
        <w:spacing w:before="100" w:after="100" w:line="240" w:lineRule="auto"/>
        <w:ind w:left="357"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5.</w:t>
      </w:r>
      <w:r>
        <w:rPr>
          <w:rFonts w:ascii="Times New Roman" w:eastAsia="Times New Roman" w:hAnsi="Times New Roman" w:cs="Times New Roman"/>
          <w:b/>
          <w:bCs/>
          <w:sz w:val="22"/>
          <w:szCs w:val="22"/>
        </w:rPr>
        <w:tab/>
        <w:t>СПОСОБЫ И СРОКИ ОБРАБОТКИ ПЕРСОНАЛЬНОЙ ИНФОРМАЦИИ</w:t>
      </w:r>
    </w:p>
    <w:p w14:paraId="000000F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5.1. Оператор осуществляет обработку и хранит персональные данные Пользователя в течение срока с момента их получения до момента, когда цель обработки персональных данных достигнута, после чего не позднее 30 (тридцати) календарных дней персональные данные уничтожаются в связи с достижением цели обработки таких данных, если у Администрации нет иных оснований для обработки персональных Данных.</w:t>
      </w:r>
    </w:p>
    <w:p w14:paraId="000000F4" w14:textId="77777777" w:rsidR="00006F2E" w:rsidRDefault="00F9134F">
      <w:pPr>
        <w:widowControl w:val="0"/>
        <w:spacing w:after="0" w:line="240" w:lineRule="auto"/>
        <w:jc w:val="both"/>
        <w:rPr>
          <w:rFonts w:ascii="Times New Roman" w:eastAsia="Times New Roman" w:hAnsi="Times New Roman" w:cs="Times New Roman"/>
          <w:sz w:val="22"/>
          <w:szCs w:val="22"/>
          <w:vertAlign w:val="superscript"/>
        </w:rPr>
      </w:pPr>
      <w:r>
        <w:rPr>
          <w:rFonts w:ascii="Times New Roman" w:eastAsia="Times New Roman" w:hAnsi="Times New Roman" w:cs="Times New Roman"/>
          <w:sz w:val="22"/>
          <w:szCs w:val="22"/>
        </w:rPr>
        <w:t>5.2. Пользователь соглашается с тем, что Администрация вправе передавать персональные данные третьим лицам в целях указанных в разделе 4 настоящей Политики, на основании согласия на обработку персональных данных, либо заключенных договоров, либо с целью соблюдения обязательных требований законодательства.</w:t>
      </w:r>
    </w:p>
    <w:p w14:paraId="000000F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14:paraId="000000F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5.4. При утрате или разглашении персональных данных Администрация информирует Пользователя об утрате или разглашении персональных данных.</w:t>
      </w:r>
    </w:p>
    <w:p w14:paraId="000000F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5.5. Администрация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 в соответствии с положениями раздела 7 настоящей Политики.</w:t>
      </w:r>
    </w:p>
    <w:p w14:paraId="000000F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5.6. Администрация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14:paraId="000000F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5.7. Пользователь принимает решение о предоставлении своих персональных данных и дает согласие на их обработку свободно, по своей воле и в своем интересе.</w:t>
      </w:r>
    </w:p>
    <w:p w14:paraId="000000F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5.8. Согласие на обработку персональных данных, предоставленное Пользователем, является </w:t>
      </w:r>
      <w:r>
        <w:rPr>
          <w:rFonts w:ascii="Times New Roman" w:eastAsia="Times New Roman" w:hAnsi="Times New Roman" w:cs="Times New Roman"/>
          <w:sz w:val="22"/>
          <w:szCs w:val="22"/>
        </w:rPr>
        <w:lastRenderedPageBreak/>
        <w:t>конкретным, информированным и сознательным.</w:t>
      </w:r>
    </w:p>
    <w:p w14:paraId="000000F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5.9. В случае обработки персональных данных Пользователя на основании его отдельного согласия на такую обработку, выражаемого непосредственно при использовании Сайта путем нажатия на соответствующую кнопку или путем проставления отметки индикатора соответствующего чек-бокса, то такое согласие на обработку персональных данных считается предоставленным Пользователем в форме электронного документа, подписанного простой электронной подписью.</w:t>
      </w:r>
    </w:p>
    <w:p w14:paraId="000000F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5.10. Согласие на обработку персональных данных может быть отозвано Пользователем в соответствии с порядком, установленным законодательством.</w:t>
      </w:r>
    </w:p>
    <w:p w14:paraId="000000F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5.11. Сотрудникам Администрации имеющим право осуществлять обработку персональных данных в Сервисе предоставляется уникальный логин и пароль для доступа к Сервису в соответствии с функциями, предусмотренными должностными регламентами (должностными инструкциями) сотрудников Администрации.</w:t>
      </w:r>
    </w:p>
    <w:p w14:paraId="000000FE"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0FF" w14:textId="77777777" w:rsidR="00006F2E" w:rsidRDefault="00F9134F">
      <w:pPr>
        <w:widowControl w:val="0"/>
        <w:spacing w:before="100" w:after="100" w:line="240" w:lineRule="auto"/>
        <w:ind w:left="357"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6.</w:t>
      </w:r>
      <w:r>
        <w:rPr>
          <w:rFonts w:ascii="Times New Roman" w:eastAsia="Times New Roman" w:hAnsi="Times New Roman" w:cs="Times New Roman"/>
          <w:b/>
          <w:bCs/>
          <w:sz w:val="22"/>
          <w:szCs w:val="22"/>
        </w:rPr>
        <w:tab/>
        <w:t>ОБЯЗАТЕЛЬСТВА СТОРОН</w:t>
      </w:r>
    </w:p>
    <w:p w14:paraId="00000100"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6.1. Пользователь обязан:</w:t>
      </w:r>
    </w:p>
    <w:p w14:paraId="0000010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6.1.1. Предоставить информацию о персональных данных, необходимую для пользования Сайтом и подачи Заявок.</w:t>
      </w:r>
    </w:p>
    <w:p w14:paraId="0000010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6.1.2. Обновить, дополнить предоставленную информацию о персональных данных в случае изменения данной информации.</w:t>
      </w:r>
    </w:p>
    <w:p w14:paraId="0000010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6.1.3. В случае использования персональных данных третьих лиц предоставить правовое основание на использование таких данных.</w:t>
      </w:r>
    </w:p>
    <w:p w14:paraId="00000104"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6.2. Администрация обязана:</w:t>
      </w:r>
    </w:p>
    <w:p w14:paraId="00000105"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6.2.1. Использовать полученную информацию исключительно для целей, указанных в разделе 3, 4 настоящей Политики конфиденциальности.</w:t>
      </w:r>
    </w:p>
    <w:p w14:paraId="00000106"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случаев, указанных в разделе 5 настоящей Политики конфиденциальности.</w:t>
      </w:r>
    </w:p>
    <w:p w14:paraId="0000010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6.2.3.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14:paraId="0000010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14:paraId="0000010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6.3.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0000010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6.4. При сборе персональных данных Оператор осуществляет запись, систематизацию, накопление, хранение, уточнение (обновление, изменение), извлечение персональных данных Пользователя, являющихся гражданами Российской Федерации, с использованием баз данных, находящихся на территории Российской Федерации.</w:t>
      </w:r>
    </w:p>
    <w:p w14:paraId="0000010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6.5. Оператор прекращает обработку персональных данных Пользователя, обработка которых осуществляется с их согласия, при истечении срока действия согласия Пользователя на их обработку или при отзыве согласия Пользователя на обработку его персональных данных, а также в случае выявления неправомерной обработки персональных данных или ликвидации Оператора.</w:t>
      </w:r>
    </w:p>
    <w:p w14:paraId="0000010C"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10D"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7.</w:t>
      </w:r>
      <w:r>
        <w:rPr>
          <w:rFonts w:ascii="Times New Roman" w:eastAsia="Times New Roman" w:hAnsi="Times New Roman" w:cs="Times New Roman"/>
          <w:b/>
          <w:bCs/>
          <w:sz w:val="22"/>
          <w:szCs w:val="22"/>
        </w:rPr>
        <w:tab/>
        <w:t xml:space="preserve">СВЕДЕНИЯ О РЕАЛИЗУЕМЫХ ТРЕБОВАНИЯХ К ЗАЩИТЕ ПЕРСОНАЛЬНЫХ </w:t>
      </w:r>
      <w:r>
        <w:rPr>
          <w:rFonts w:ascii="Times New Roman" w:eastAsia="Times New Roman" w:hAnsi="Times New Roman" w:cs="Times New Roman"/>
          <w:b/>
          <w:bCs/>
          <w:sz w:val="22"/>
          <w:szCs w:val="22"/>
        </w:rPr>
        <w:lastRenderedPageBreak/>
        <w:t>ДАННЫХ</w:t>
      </w:r>
    </w:p>
    <w:p w14:paraId="0000010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7.1. Безопасность персональных данных при их обработке в информационной системе обеспечивается с помощью системы защиты персональных данных, отвечающей требованиям Федерального закона от 27 июля 2006 г. N 152-ФЗ «О персональных данных».</w:t>
      </w:r>
    </w:p>
    <w:p w14:paraId="0000010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7.2. Система защиты персональных данных, применяемая Оператором, включает в себя правовые, организационные, технические и другие меры для обеспечения безопасности персональных данных, определенные с учетом актуальных угроз безопасности персональных данных и информационных технологий, используемых в информационных системах.</w:t>
      </w:r>
    </w:p>
    <w:p w14:paraId="0000011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7.3. Применительно к персональным данным, в отношении которых предоставлено согласие Пользователя на их обработку третьими лицами, Оператор вправе привлекать на основании договора иное лицо, обеспечивающее безопасность персональных данных при их обработке в информационной системе.</w:t>
      </w:r>
    </w:p>
    <w:p w14:paraId="0000011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7.4. При обработке персональных данных в информационной системе Оператора последним обеспечивается:</w:t>
      </w:r>
    </w:p>
    <w:p w14:paraId="0000011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7.4.1. проведение мероприятий, направленных на предотвращение несанкционированного доступа к персональным данным Пользователя и/или передачи их лицам, не имеющим права доступа к такой информации;</w:t>
      </w:r>
    </w:p>
    <w:p w14:paraId="0000011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7.4.2. своевременное обнаружение фактов несанкционированного доступа к персональным данным;</w:t>
      </w:r>
    </w:p>
    <w:p w14:paraId="0000011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7.4.3. недопущение воздействия на технические средства, задействованные в обработке персональных данных, в результате которого может быть нарушено их функционирование;</w:t>
      </w:r>
    </w:p>
    <w:p w14:paraId="0000011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7.4.4. возможность незамедлительного восстановления персональных данных, модифицированных или уничтоженных вследствие несанкционированного доступа к ним;</w:t>
      </w:r>
    </w:p>
    <w:p w14:paraId="0000011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7.4.5. постоянный контроль над обеспечением уровня защищенности персональных данных.</w:t>
      </w:r>
    </w:p>
    <w:p w14:paraId="0000011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7.5. Внутренними документами Оператора установлено, что сотрудники обязаны незамедлительно сообщать соответствующему должностному лицу Оператора об утрате, порче или недостаче носителей информации, содержащих персональные данные, а также о попытках несанкционированного разглашения персональных данных, его причинах и условиях.</w:t>
      </w:r>
    </w:p>
    <w:p w14:paraId="00000118" w14:textId="77777777" w:rsidR="00006F2E" w:rsidRDefault="00006F2E">
      <w:pPr>
        <w:widowControl w:val="0"/>
        <w:spacing w:before="100" w:after="100" w:line="240" w:lineRule="auto"/>
        <w:jc w:val="both"/>
        <w:rPr>
          <w:rFonts w:ascii="Times New Roman" w:eastAsia="Times New Roman" w:hAnsi="Times New Roman" w:cs="Times New Roman"/>
          <w:sz w:val="22"/>
          <w:szCs w:val="22"/>
        </w:rPr>
      </w:pPr>
    </w:p>
    <w:p w14:paraId="00000119"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8.</w:t>
      </w:r>
      <w:r>
        <w:rPr>
          <w:rFonts w:ascii="Times New Roman" w:eastAsia="Times New Roman" w:hAnsi="Times New Roman" w:cs="Times New Roman"/>
          <w:b/>
          <w:bCs/>
          <w:sz w:val="22"/>
          <w:szCs w:val="22"/>
        </w:rPr>
        <w:tab/>
        <w:t>АКТУАЛИЗАЦИЯ, ИСПРАВЛЕНИЕ, УДАЛЕНИЕ И УНИЧТОЖЕНИЕ ПЕРСОНАЛЬНЫХ ДАННЫХ</w:t>
      </w:r>
    </w:p>
    <w:p w14:paraId="0000011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8.1.</w:t>
      </w:r>
      <w:r>
        <w:rPr>
          <w:rFonts w:ascii="Times New Roman" w:eastAsia="Times New Roman" w:hAnsi="Times New Roman" w:cs="Times New Roman"/>
          <w:sz w:val="22"/>
          <w:szCs w:val="22"/>
        </w:rPr>
        <w:tab/>
        <w:t>Пользователь может в любой момент подать Оператору запрос на изменение, обновление, дополнение или удаление предоставленных им персональных данных или их части.</w:t>
      </w:r>
    </w:p>
    <w:p w14:paraId="0000011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8.2.</w:t>
      </w:r>
      <w:r>
        <w:rPr>
          <w:rFonts w:ascii="Times New Roman" w:eastAsia="Times New Roman" w:hAnsi="Times New Roman" w:cs="Times New Roman"/>
          <w:sz w:val="22"/>
          <w:szCs w:val="22"/>
        </w:rPr>
        <w:tab/>
        <w:t>В случае самостоятельного выявления Оператором факта неполноты или неточности персональных данных Пользователя Оператор принимает все возможные меры по актуализации персональных данных и внесению соответствующих исправлений.</w:t>
      </w:r>
    </w:p>
    <w:p w14:paraId="0000011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8.3.</w:t>
      </w:r>
      <w:r>
        <w:rPr>
          <w:rFonts w:ascii="Times New Roman" w:eastAsia="Times New Roman" w:hAnsi="Times New Roman" w:cs="Times New Roman"/>
          <w:sz w:val="22"/>
          <w:szCs w:val="22"/>
        </w:rPr>
        <w:tab/>
        <w:t>При невозможности актуализировать неполные или неточные персональные данные Пользователя Оператор принимает меры по их удалению.</w:t>
      </w:r>
    </w:p>
    <w:p w14:paraId="0000011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8.4.</w:t>
      </w:r>
      <w:r>
        <w:rPr>
          <w:rFonts w:ascii="Times New Roman" w:eastAsia="Times New Roman" w:hAnsi="Times New Roman" w:cs="Times New Roman"/>
          <w:sz w:val="22"/>
          <w:szCs w:val="22"/>
        </w:rPr>
        <w:tab/>
        <w:t>При выявлении неправомерности обработки персональных данных Пользователя их обработка Оператором прекращается, а персональные данные подлежат удалению.</w:t>
      </w:r>
    </w:p>
    <w:p w14:paraId="0000011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8.5.</w:t>
      </w:r>
      <w:r>
        <w:rPr>
          <w:rFonts w:ascii="Times New Roman" w:eastAsia="Times New Roman" w:hAnsi="Times New Roman" w:cs="Times New Roman"/>
          <w:sz w:val="22"/>
          <w:szCs w:val="22"/>
        </w:rPr>
        <w:tab/>
        <w:t>В случае неработоспособности интерфейса Сайта или отсутствия функциональной возможности Сайта для изменения, обновления, дополнения или удаления Пользователем персональных данных, а также в любых иных случаях, Пользователь вправе в письменной форме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0000011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8.6.</w:t>
      </w:r>
      <w:r>
        <w:rPr>
          <w:rFonts w:ascii="Times New Roman" w:eastAsia="Times New Roman" w:hAnsi="Times New Roman" w:cs="Times New Roman"/>
          <w:sz w:val="22"/>
          <w:szCs w:val="22"/>
        </w:rPr>
        <w:tab/>
        <w:t xml:space="preserve">Оператор вносит в персональные данные, являющиеся неполными, неточными или неактуальными необходимые изменения в срок, не превышающий семи рабочих дней со дня предоставления Пользователем сведений, подтверждающих, что персональные данные являются </w:t>
      </w:r>
      <w:r>
        <w:rPr>
          <w:rFonts w:ascii="Times New Roman" w:eastAsia="Times New Roman" w:hAnsi="Times New Roman" w:cs="Times New Roman"/>
          <w:sz w:val="22"/>
          <w:szCs w:val="22"/>
        </w:rPr>
        <w:lastRenderedPageBreak/>
        <w:t>неполными, неточными или неактуальными.</w:t>
      </w:r>
    </w:p>
    <w:p w14:paraId="0000012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8.7.</w:t>
      </w:r>
      <w:r>
        <w:rPr>
          <w:rFonts w:ascii="Times New Roman" w:eastAsia="Times New Roman" w:hAnsi="Times New Roman" w:cs="Times New Roman"/>
          <w:sz w:val="22"/>
          <w:szCs w:val="22"/>
        </w:rPr>
        <w:tab/>
        <w:t>Оператор уничтожает незаконно полученные или не являющиеся необходимыми для заявленной цели обработки персональные данные Пользователя в срок, не превышающий семи рабочих дней со дня представления Пользователем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w:t>
      </w:r>
    </w:p>
    <w:p w14:paraId="0000012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8.8.</w:t>
      </w:r>
      <w:r>
        <w:rPr>
          <w:rFonts w:ascii="Times New Roman" w:eastAsia="Times New Roman" w:hAnsi="Times New Roman" w:cs="Times New Roman"/>
          <w:sz w:val="22"/>
          <w:szCs w:val="22"/>
        </w:rPr>
        <w:tab/>
        <w:t>Оператор уведомляет Пользователя о внесенных изменениях и предпринятых мерах и принимает разумные меры для уведомления третьих лиц, которым персональные данные этого Пользователя были переданы.</w:t>
      </w:r>
    </w:p>
    <w:p w14:paraId="00000122" w14:textId="77777777" w:rsidR="00006F2E" w:rsidRDefault="00F9134F">
      <w:pPr>
        <w:widowControl w:val="0"/>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8.9.</w:t>
      </w:r>
      <w:r>
        <w:rPr>
          <w:rFonts w:ascii="Times New Roman" w:eastAsia="Times New Roman" w:hAnsi="Times New Roman" w:cs="Times New Roman"/>
          <w:sz w:val="22"/>
          <w:szCs w:val="22"/>
        </w:rPr>
        <w:tab/>
        <w:t>Права Пользователя на изменение, обновление, дополнение или удаление персональных данных могут быть ограничены в соответствии с требованиями законодательства. Такие ограничения, в частности, могут предусматривать обязанность Оператора сохранить измененные, обновленные, дополненные или удаленные Пользователем персональные данные на определенный законодательством срок и передать такие персональные данные в соответствии с установленной процедурой государственным органам.</w:t>
      </w:r>
    </w:p>
    <w:p w14:paraId="00000123" w14:textId="77777777" w:rsidR="00006F2E" w:rsidRDefault="00006F2E">
      <w:pPr>
        <w:widowControl w:val="0"/>
        <w:spacing w:before="100" w:after="100" w:line="240" w:lineRule="auto"/>
        <w:rPr>
          <w:rFonts w:ascii="Times New Roman" w:eastAsia="Times New Roman" w:hAnsi="Times New Roman" w:cs="Times New Roman"/>
          <w:b/>
          <w:bCs/>
          <w:sz w:val="22"/>
          <w:szCs w:val="22"/>
        </w:rPr>
      </w:pPr>
    </w:p>
    <w:p w14:paraId="00000124"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9.</w:t>
      </w:r>
      <w:r>
        <w:rPr>
          <w:rFonts w:ascii="Times New Roman" w:eastAsia="Times New Roman" w:hAnsi="Times New Roman" w:cs="Times New Roman"/>
          <w:b/>
          <w:bCs/>
          <w:sz w:val="22"/>
          <w:szCs w:val="22"/>
        </w:rPr>
        <w:tab/>
        <w:t>ОТВЕТЫ НА ЗАПРОСЫ ПОЛЬЗОВАТЕЛЯ НА ДОСТУП К ПЕРСОНАЛЬНЫМ ДАННЫМ</w:t>
      </w:r>
    </w:p>
    <w:p w14:paraId="0000012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w:t>
      </w:r>
      <w:r>
        <w:rPr>
          <w:rFonts w:ascii="Times New Roman" w:eastAsia="Times New Roman" w:hAnsi="Times New Roman" w:cs="Times New Roman"/>
          <w:sz w:val="22"/>
          <w:szCs w:val="22"/>
        </w:rPr>
        <w:tab/>
        <w:t>Пользователь имеет право на получение от Оператора информации, касающейся обработки их персональных данных, в том числе содержащей:</w:t>
      </w:r>
    </w:p>
    <w:p w14:paraId="0000012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9.1.1. подтверждение факта обработки персональных данных Оператором;</w:t>
      </w:r>
    </w:p>
    <w:p w14:paraId="0000012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9.1.2. правовые основания и цели обработки персональных данных;</w:t>
      </w:r>
    </w:p>
    <w:p w14:paraId="0000012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9.1.3. цели и применяемые Оператором способы обработки персональных данных;</w:t>
      </w:r>
    </w:p>
    <w:p w14:paraId="0000012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9.1.4. наименование и место нахождения Оператора, сведения о лицах (за исключением сотрудников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законодательства Российской Федерации в сфере обработки персональных данных;</w:t>
      </w:r>
    </w:p>
    <w:p w14:paraId="0000012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9.1.5. обрабатываемые персональные данные, относящиеся к соответствующему Пользователю, источник их получения, если иной порядок представления таких данных не предусмотрен федеральным законом;</w:t>
      </w:r>
    </w:p>
    <w:p w14:paraId="0000012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9.1.6. сроки обработки персональных данных, в том числе сроки их хранения;</w:t>
      </w:r>
    </w:p>
    <w:p w14:paraId="0000012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9.1.7. порядок осуществления Пользователем прав, предусмотренных Федеральным законом от 27 июля 2006 г. N 152-ФЗ «О персональных данных»;</w:t>
      </w:r>
    </w:p>
    <w:p w14:paraId="0000012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9.1.8. информацию об осуществленной или о предполагаемой трансграничной передаче данных;</w:t>
      </w:r>
    </w:p>
    <w:p w14:paraId="0000012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0000012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9.1.10. иные сведения, предусмотренные законом.</w:t>
      </w:r>
    </w:p>
    <w:p w14:paraId="0000013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9.2. Оператор безвозмездно предоставляет возможность ознакомления с обрабатываемыми и хранимыми в информационной системе Оператора персональными данными при обращении Пользователя либо в течение 30 (тридцати) дней с даты получения письменного запроса Пользователя.</w:t>
      </w:r>
    </w:p>
    <w:p w14:paraId="0000013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9.3. В случае отказа Оператора в предоставлении информации о наличии персональных данных о Пользователе или персональных данных Пользователю при его обращении либо при получении запроса Пользователя Оператор предоставляет в письменной форме мотивированный ответ, являющийся основанием для такого отказа, в срок, не превышающий тридцати дней со дня обращения Пользователя либо с даты получения запроса Пользователя.</w:t>
      </w:r>
    </w:p>
    <w:p w14:paraId="00000132" w14:textId="77777777" w:rsidR="00006F2E" w:rsidRDefault="00006F2E">
      <w:pPr>
        <w:widowControl w:val="0"/>
        <w:spacing w:before="100" w:after="100" w:line="240" w:lineRule="auto"/>
        <w:rPr>
          <w:rFonts w:ascii="Times New Roman" w:eastAsia="Times New Roman" w:hAnsi="Times New Roman" w:cs="Times New Roman"/>
          <w:b/>
          <w:bCs/>
          <w:sz w:val="22"/>
          <w:szCs w:val="22"/>
        </w:rPr>
      </w:pPr>
    </w:p>
    <w:p w14:paraId="00000133"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10. ПОРЯДОК СБОРА ПЕРСОНАЛЬНЫХ ДАННЫХ С ПОМОЩЬЮ ФАЙЛОВ «COOKIE» И СЧЕТЧИКОВ</w:t>
      </w:r>
    </w:p>
    <w:p w14:paraId="0000013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10.1. Файлы «cookie», передаваемые от Оператора на устройство Пользователя и от Пользователя к Оператору, могут использоваться Оператором для достижения целей обработки персональных данных в соответствии с настоящей Политикой.</w:t>
      </w:r>
    </w:p>
    <w:p w14:paraId="0000013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10.2. Сайт и/или Сервис применяет определённые файлы «cookie» для сохранения IP-адреса, предпочтений Пользователей и типа используемого устройства с целью:</w:t>
      </w:r>
    </w:p>
    <w:p w14:paraId="00000136"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10.2.1. ведения статистики посещений и трафика Сайта;</w:t>
      </w:r>
    </w:p>
    <w:p w14:paraId="0000013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10.2.2. персонализации отображаемого контента;</w:t>
      </w:r>
    </w:p>
    <w:p w14:paraId="0000013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10.2.3. сохранения данных, необходимых для идентификации Пользователя, в том числе при доступе с разных устройств;</w:t>
      </w:r>
    </w:p>
    <w:p w14:paraId="0000013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10.2.4. показа рекламы и предложений, соответствующих интересам и предпочтениям Пользователя.</w:t>
      </w:r>
    </w:p>
    <w:p w14:paraId="0000013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Сайт может использовать как собственные файлы «cookie», принадлежащие Оператору, так и файлы «cookie» третьих лиц.</w:t>
      </w:r>
    </w:p>
    <w:p w14:paraId="0000013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10.3. В зависимости от выполняемых функций и целей использования, Сайт применяет следующие виды файлов «cookie»:</w:t>
      </w:r>
    </w:p>
    <w:p w14:paraId="0000013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10.3.1. Технические (функциональные) - необходимы для корректной работы Сайта и/или Сервиса, контроля трафика и передачи данных, идентификации Пользователей и предотвращения несанкционированного доступа. Без них использование Сайта и/или Сервиса может быть ограничено.</w:t>
      </w:r>
    </w:p>
    <w:p w14:paraId="0000013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10.3.2. Статистические - позволяют анализировать посещаемость, поведение Пользователей и популярность разделов, чтобы совершенствовать работу Сайта и/или Сервиса.</w:t>
      </w:r>
    </w:p>
    <w:p w14:paraId="0000013E"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10.3.3. Маркетинговые и аналитические (третьих лиц) - используются для проведения статистических исследований, отображения персонализированной рекламы и предложений.</w:t>
      </w:r>
    </w:p>
    <w:p w14:paraId="0000013F"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10.4. Пользователь имеет право в любой момент отключить использование файлов «cookie» посредством изменения настроек своего браузера. Отключение файлов «cookie» не влечёт ограничение доступа к функциональным возможностям Сайта, за исключением случаев, когда использование определённых файлов является технически необходимым для функционирования Сайта.</w:t>
      </w:r>
    </w:p>
    <w:p w14:paraId="00000140"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10.5. Файлы «cookie» могут передаваться третьим лицам, предоставляющим Оператору услуги веб-аналитики, рекламы и технической поддержки, исключительно в объёме, необходимом для достижения целей, указанных в настоящей Политике.</w:t>
      </w:r>
    </w:p>
    <w:p w14:paraId="0000014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10.6. Счётчики, размещённые Оператором на Сайте, могут использоваться для анализа файлов «cookie» и сбора статистических данных об использовании Сайта с целью улучшения его качества и удобства, в том числе, с использованием сервисов веб-аналитики, такими как Яндекс.Метрика. Технические параметры работы счётчиков определяются Оператором и могут изменяться без предварительного уведомления Пользователя.</w:t>
      </w:r>
    </w:p>
    <w:p w14:paraId="0000014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10.7. Пользователь соглашается с тем, что его устройства и программное обеспечение, применяемые для работы с Сайтом, могут обладать функцией запрета на операции с файлами «cookie» как для любых, так и для определенных сайтов и приложений, а также функцией удаления ранее полученных файлов «cookie» (например, приватный режим браузера).</w:t>
      </w:r>
    </w:p>
    <w:p w14:paraId="0000014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10.8. Оператор вправе устанавливать требование для устройства Пользователя об обязательном разрешении приема и получения файлов «cookie».</w:t>
      </w:r>
    </w:p>
    <w:p w14:paraId="0000014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10.9. Структура файла «cookie», его содержание и технические параметры определяются Оператором и могут изменяться без предварительного уведомления Пользователя.</w:t>
      </w:r>
    </w:p>
    <w:p w14:paraId="00000145"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10.10. Счетчики, размещенные Оператором в Сайте, могут использоваться Оператором для анализа файлов «cookie» и сбора персональных данных об использовании Сайта с целью улучшения качества работы Сайта, уровня удобства их использования, совершенствование Сайта. Технические </w:t>
      </w:r>
      <w:r>
        <w:rPr>
          <w:rFonts w:ascii="Times New Roman" w:eastAsia="Times New Roman" w:hAnsi="Times New Roman" w:cs="Times New Roman"/>
          <w:sz w:val="22"/>
          <w:szCs w:val="22"/>
        </w:rPr>
        <w:lastRenderedPageBreak/>
        <w:t>параметры работы счетчиков определяются Оператором и могут изменяться без предварительного уведомления Пользователя.</w:t>
      </w:r>
    </w:p>
    <w:p w14:paraId="00000146" w14:textId="77777777" w:rsidR="00006F2E" w:rsidRDefault="00006F2E">
      <w:pPr>
        <w:widowControl w:val="0"/>
        <w:spacing w:before="100" w:after="100" w:line="240" w:lineRule="auto"/>
        <w:ind w:left="714" w:hanging="357"/>
        <w:jc w:val="center"/>
        <w:rPr>
          <w:rFonts w:ascii="Times New Roman" w:eastAsia="Times New Roman" w:hAnsi="Times New Roman" w:cs="Times New Roman"/>
          <w:b/>
          <w:bCs/>
          <w:sz w:val="22"/>
          <w:szCs w:val="22"/>
        </w:rPr>
      </w:pPr>
    </w:p>
    <w:p w14:paraId="00000147"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11. ОТВЕТСТВЕННОСТЬ СТОРОН</w:t>
      </w:r>
    </w:p>
    <w:p w14:paraId="0000014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11.1. Администрация,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разделом 5 настоящей Политики конфиденциальности.</w:t>
      </w:r>
    </w:p>
    <w:p w14:paraId="0000014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11.2. В случае утраты или разглашения Конфиденциальной информации Администрация не несёт ответственность, если данная конфиденциальная информация:</w:t>
      </w:r>
    </w:p>
    <w:p w14:paraId="0000014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11.2.1. Стала публичным достоянием до её утраты или разглашения.</w:t>
      </w:r>
    </w:p>
    <w:p w14:paraId="0000014B"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11.2.2. Была получена от третьей стороны до момента её получения Администрацией.</w:t>
      </w:r>
    </w:p>
    <w:p w14:paraId="0000014C"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11.2.3. Была разглашена с согласия Пользователя.</w:t>
      </w:r>
    </w:p>
    <w:p w14:paraId="0000014D"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11.3. Ответственность Администрации ограничивается реальным ущербом, упущенная выгода возмещению не подлежит.</w:t>
      </w:r>
    </w:p>
    <w:p w14:paraId="0000014E"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14F"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150"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12.</w:t>
      </w:r>
      <w:r>
        <w:rPr>
          <w:rFonts w:ascii="Times New Roman" w:eastAsia="Times New Roman" w:hAnsi="Times New Roman" w:cs="Times New Roman"/>
          <w:b/>
          <w:bCs/>
          <w:sz w:val="22"/>
          <w:szCs w:val="22"/>
        </w:rPr>
        <w:tab/>
        <w:t>РАЗРЕШЕНИЕ СПОРОВ</w:t>
      </w:r>
    </w:p>
    <w:p w14:paraId="00000151"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12.1. До обращения в суд с иском по спорам, возникающим из отношений между Пользователем и Администрацией, обязательным является предъявление претензии (письменного предложения о добровольном урегулировании спора). </w:t>
      </w:r>
    </w:p>
    <w:p w14:paraId="00000152"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12.2. Получатель претензии в течение 30 (тридцати) календарных дней со дня получения претензии, письменно уведомляет заявителя претензии о результатах рассмотрения претензии. </w:t>
      </w:r>
    </w:p>
    <w:p w14:paraId="00000153"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12.3. При недостижении соглашения спор будет передан на рассмотрение в судебный орган в соответствии с действующим законодательством Российской Федерации.</w:t>
      </w:r>
    </w:p>
    <w:p w14:paraId="00000154"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12.4. К настоящей Политике конфиденциальности и отношениям между Пользователем и Администрацией с применяется действующее законодательство Российской Федерации.</w:t>
      </w:r>
    </w:p>
    <w:p w14:paraId="00000155"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156"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13.</w:t>
      </w:r>
      <w:r>
        <w:rPr>
          <w:rFonts w:ascii="Times New Roman" w:eastAsia="Times New Roman" w:hAnsi="Times New Roman" w:cs="Times New Roman"/>
          <w:b/>
          <w:bCs/>
          <w:sz w:val="22"/>
          <w:szCs w:val="22"/>
        </w:rPr>
        <w:tab/>
        <w:t>ДОПОЛНИТЕЛЬНЫЕ УСЛОВИЯ</w:t>
      </w:r>
    </w:p>
    <w:p w14:paraId="00000157"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13.1. Администрация вправе вносить изменения в настоящую Политику конфиденциальности без согласия Пользователя.</w:t>
      </w:r>
    </w:p>
    <w:p w14:paraId="00000158"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13.2.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w:t>
      </w:r>
    </w:p>
    <w:p w14:paraId="00000159"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13.3. Начало использования Сайта и/или Сервиса Пользователем означает его согласие с условиями настоящей Политики. В случае несогласия Пользователя с условиями настоящей Политики использование Сайта и/или Сервиса должно быть немедленно прекращено.</w:t>
      </w:r>
    </w:p>
    <w:p w14:paraId="0000015A" w14:textId="77777777" w:rsidR="00006F2E" w:rsidRDefault="00F9134F">
      <w:pPr>
        <w:widowControl w:val="0"/>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13.4. Настоящая Политика применяется в совокупности с Пользовательским соглашением, Офертой и Поручением на обработку персональных данных</w:t>
      </w:r>
    </w:p>
    <w:p w14:paraId="0000015B" w14:textId="77777777" w:rsidR="00006F2E" w:rsidRDefault="00006F2E">
      <w:pPr>
        <w:widowControl w:val="0"/>
        <w:spacing w:after="0" w:line="240" w:lineRule="auto"/>
        <w:jc w:val="both"/>
        <w:rPr>
          <w:rFonts w:ascii="Times New Roman" w:eastAsia="Times New Roman" w:hAnsi="Times New Roman" w:cs="Times New Roman"/>
          <w:sz w:val="22"/>
          <w:szCs w:val="22"/>
        </w:rPr>
      </w:pPr>
    </w:p>
    <w:p w14:paraId="0000015C" w14:textId="77777777" w:rsidR="00006F2E" w:rsidRDefault="00F9134F">
      <w:pPr>
        <w:widowControl w:val="0"/>
        <w:spacing w:before="100" w:after="100" w:line="240" w:lineRule="auto"/>
        <w:ind w:left="714" w:hanging="357"/>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14.</w:t>
      </w:r>
      <w:r>
        <w:rPr>
          <w:rFonts w:ascii="Times New Roman" w:eastAsia="Times New Roman" w:hAnsi="Times New Roman" w:cs="Times New Roman"/>
          <w:b/>
          <w:bCs/>
          <w:sz w:val="22"/>
          <w:szCs w:val="22"/>
        </w:rPr>
        <w:tab/>
        <w:t>КОНТАКТНАЯ ИНФОРМАЦИЯ</w:t>
      </w:r>
    </w:p>
    <w:p w14:paraId="0000015D" w14:textId="77777777" w:rsidR="00006F2E" w:rsidRDefault="00F9134F">
      <w:pPr>
        <w:rPr>
          <w:rFonts w:ascii="Times New Roman" w:eastAsia="Times New Roman" w:hAnsi="Times New Roman" w:cs="Times New Roman"/>
          <w:sz w:val="22"/>
          <w:szCs w:val="22"/>
        </w:rPr>
      </w:pPr>
      <w:r>
        <w:rPr>
          <w:rFonts w:ascii="Times New Roman" w:eastAsia="Times New Roman" w:hAnsi="Times New Roman" w:cs="Times New Roman"/>
          <w:sz w:val="22"/>
          <w:szCs w:val="22"/>
        </w:rPr>
        <w:t>Общество с ограниченной ответственностью «СЕВЕНТЕХ Девелопмент» ОГРН: 1237700628637</w:t>
      </w:r>
    </w:p>
    <w:p w14:paraId="0000015E" w14:textId="77777777" w:rsidR="00006F2E" w:rsidRDefault="00F9134F">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ИНН: 9714020217 </w:t>
      </w:r>
    </w:p>
    <w:p w14:paraId="0000015F" w14:textId="77777777" w:rsidR="00006F2E" w:rsidRDefault="00F9134F">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Контактные данные:</w:t>
      </w:r>
    </w:p>
    <w:p w14:paraId="00000160" w14:textId="77777777" w:rsidR="00006F2E" w:rsidRDefault="00F9134F">
      <w:pPr>
        <w:rPr>
          <w:rFonts w:ascii="Times New Roman" w:eastAsia="Times New Roman" w:hAnsi="Times New Roman" w:cs="Times New Roman"/>
          <w:sz w:val="22"/>
          <w:szCs w:val="22"/>
        </w:rPr>
      </w:pPr>
      <w:r>
        <w:rPr>
          <w:rFonts w:ascii="Times New Roman" w:eastAsia="Times New Roman" w:hAnsi="Times New Roman" w:cs="Times New Roman"/>
          <w:sz w:val="22"/>
          <w:szCs w:val="22"/>
        </w:rPr>
        <w:t>Номер телефона Оператора – +7 (495) 152-22-55</w:t>
      </w:r>
    </w:p>
    <w:p w14:paraId="00000161" w14:textId="77777777" w:rsidR="00006F2E" w:rsidRDefault="00F9134F">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Адрес: 125284, Город Москва, вн.тер. г. Муниципальный Округ Хорошевский, ш Хорошёвское, дом 32А</w:t>
      </w:r>
    </w:p>
    <w:p w14:paraId="00000162" w14:textId="77777777" w:rsidR="00006F2E" w:rsidRDefault="00F9134F">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Электронная почта: </w:t>
      </w:r>
      <w:hyperlink r:id="rId19">
        <w:r>
          <w:rPr>
            <w:rFonts w:ascii="Times New Roman" w:eastAsia="Times New Roman" w:hAnsi="Times New Roman" w:cs="Times New Roman"/>
            <w:color w:val="1155CC"/>
            <w:sz w:val="22"/>
            <w:szCs w:val="22"/>
            <w:u w:val="single"/>
          </w:rPr>
          <w:t>hello@stdev.team</w:t>
        </w:r>
      </w:hyperlink>
      <w:r>
        <w:rPr>
          <w:rFonts w:ascii="Times New Roman" w:eastAsia="Times New Roman" w:hAnsi="Times New Roman" w:cs="Times New Roman"/>
          <w:sz w:val="22"/>
          <w:szCs w:val="22"/>
        </w:rPr>
        <w:t xml:space="preserve"> </w:t>
      </w:r>
    </w:p>
    <w:p w14:paraId="00000163" w14:textId="77777777" w:rsidR="00006F2E" w:rsidRDefault="00006F2E">
      <w:pPr>
        <w:rPr>
          <w:rFonts w:ascii="Times New Roman" w:eastAsia="Times New Roman" w:hAnsi="Times New Roman" w:cs="Times New Roman"/>
          <w:sz w:val="22"/>
          <w:szCs w:val="22"/>
        </w:rPr>
      </w:pPr>
    </w:p>
    <w:sectPr w:rsidR="00006F2E">
      <w:footerReference w:type="even" r:id="rId20"/>
      <w:footerReference w:type="defaul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C352E" w14:textId="77777777" w:rsidR="002C4587" w:rsidRDefault="002C4587">
      <w:pPr>
        <w:spacing w:after="0" w:line="240" w:lineRule="auto"/>
      </w:pPr>
      <w:r>
        <w:separator/>
      </w:r>
    </w:p>
  </w:endnote>
  <w:endnote w:type="continuationSeparator" w:id="0">
    <w:p w14:paraId="58EFFC6F" w14:textId="77777777" w:rsidR="002C4587" w:rsidRDefault="002C4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2D89B8F-CA74-41C2-89DD-BAE5C2DD7942}"/>
    <w:embedBold r:id="rId2" w:fontKey="{5A2B5921-E1EC-40B6-B0E0-CE16519D7C66}"/>
    <w:embedItalic r:id="rId3" w:fontKey="{AD13E0FF-9ED6-4A09-8F67-FD9ED35AEA2B}"/>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4" w:fontKey="{1F7E5BD2-3151-4DD4-9444-4057E042B94F}"/>
  </w:font>
  <w:font w:name="Cambria">
    <w:panose1 w:val="02040503050406030204"/>
    <w:charset w:val="CC"/>
    <w:family w:val="roman"/>
    <w:pitch w:val="variable"/>
    <w:sig w:usb0="E00006FF" w:usb1="420024FF" w:usb2="02000000" w:usb3="00000000" w:csb0="0000019F" w:csb1="00000000"/>
    <w:embedRegular r:id="rId5" w:fontKey="{919D580A-D193-4B57-A88E-A9564FD759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6" w14:textId="77777777" w:rsidR="00006F2E" w:rsidRDefault="00F9134F">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67" w14:textId="77777777" w:rsidR="00006F2E" w:rsidRDefault="00006F2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4" w14:textId="20B237A8" w:rsidR="00006F2E" w:rsidRDefault="00F9134F">
    <w:pPr>
      <w:pBdr>
        <w:top w:val="nil"/>
        <w:left w:val="nil"/>
        <w:bottom w:val="nil"/>
        <w:right w:val="nil"/>
        <w:between w:val="nil"/>
      </w:pBdr>
      <w:tabs>
        <w:tab w:val="center" w:pos="4513"/>
        <w:tab w:val="right" w:pos="9026"/>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2141EF">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00000165" w14:textId="77777777" w:rsidR="00006F2E" w:rsidRDefault="00006F2E">
    <w:pPr>
      <w:pBdr>
        <w:top w:val="nil"/>
        <w:left w:val="nil"/>
        <w:bottom w:val="nil"/>
        <w:right w:val="nil"/>
        <w:between w:val="nil"/>
      </w:pBdr>
      <w:tabs>
        <w:tab w:val="center" w:pos="4513"/>
        <w:tab w:val="right" w:pos="9026"/>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A4EB9" w14:textId="77777777" w:rsidR="002C4587" w:rsidRDefault="002C4587">
      <w:pPr>
        <w:spacing w:after="0" w:line="240" w:lineRule="auto"/>
      </w:pPr>
      <w:r>
        <w:separator/>
      </w:r>
    </w:p>
  </w:footnote>
  <w:footnote w:type="continuationSeparator" w:id="0">
    <w:p w14:paraId="45D66FD2" w14:textId="77777777" w:rsidR="002C4587" w:rsidRDefault="002C45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F2E"/>
    <w:rsid w:val="00006F2E"/>
    <w:rsid w:val="0002223E"/>
    <w:rsid w:val="00023B0C"/>
    <w:rsid w:val="000508C0"/>
    <w:rsid w:val="00072870"/>
    <w:rsid w:val="000C4805"/>
    <w:rsid w:val="000E2C6B"/>
    <w:rsid w:val="00136F0A"/>
    <w:rsid w:val="00184AF3"/>
    <w:rsid w:val="001B01F1"/>
    <w:rsid w:val="002124AA"/>
    <w:rsid w:val="002141EF"/>
    <w:rsid w:val="00215193"/>
    <w:rsid w:val="002408FC"/>
    <w:rsid w:val="00242C0A"/>
    <w:rsid w:val="002C4587"/>
    <w:rsid w:val="00311B3C"/>
    <w:rsid w:val="00363AFC"/>
    <w:rsid w:val="003E23ED"/>
    <w:rsid w:val="0054459B"/>
    <w:rsid w:val="00627CC8"/>
    <w:rsid w:val="00644019"/>
    <w:rsid w:val="006E4E23"/>
    <w:rsid w:val="006F5F3A"/>
    <w:rsid w:val="00746E28"/>
    <w:rsid w:val="007C3EC3"/>
    <w:rsid w:val="007C42C2"/>
    <w:rsid w:val="008730F1"/>
    <w:rsid w:val="008F7475"/>
    <w:rsid w:val="009076FF"/>
    <w:rsid w:val="00936BF2"/>
    <w:rsid w:val="009713C2"/>
    <w:rsid w:val="00975BEF"/>
    <w:rsid w:val="00987C63"/>
    <w:rsid w:val="009F2F25"/>
    <w:rsid w:val="00AA365D"/>
    <w:rsid w:val="00AA4A15"/>
    <w:rsid w:val="00AE0742"/>
    <w:rsid w:val="00B150F5"/>
    <w:rsid w:val="00B36C20"/>
    <w:rsid w:val="00B36E66"/>
    <w:rsid w:val="00B83E7A"/>
    <w:rsid w:val="00CF2569"/>
    <w:rsid w:val="00D451B5"/>
    <w:rsid w:val="00D53EC4"/>
    <w:rsid w:val="00D729E7"/>
    <w:rsid w:val="00DC36B8"/>
    <w:rsid w:val="00DE2E40"/>
    <w:rsid w:val="00EC10EA"/>
    <w:rsid w:val="00F26451"/>
    <w:rsid w:val="00F319D2"/>
    <w:rsid w:val="00F679EA"/>
    <w:rsid w:val="00F77F89"/>
    <w:rsid w:val="00F9134F"/>
    <w:rsid w:val="00FA15BA"/>
    <w:rsid w:val="00FC34C2"/>
    <w:rsid w:val="00FF0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B9685"/>
  <w15:docId w15:val="{4B0DC37C-EDB3-4F6F-B221-8A7F79D26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ru" w:eastAsia="ru-R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AF3"/>
  </w:style>
  <w:style w:type="paragraph" w:styleId="1">
    <w:name w:val="heading 1"/>
    <w:basedOn w:val="a"/>
    <w:next w:val="a"/>
    <w:uiPriority w:val="9"/>
    <w:qFormat/>
    <w:pPr>
      <w:keepNext/>
      <w:keepLines/>
      <w:spacing w:before="360" w:after="80" w:line="240" w:lineRule="auto"/>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line="240" w:lineRule="auto"/>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line="240" w:lineRule="auto"/>
      <w:outlineLvl w:val="2"/>
    </w:pPr>
    <w:rPr>
      <w:color w:val="0F4761"/>
      <w:sz w:val="28"/>
      <w:szCs w:val="28"/>
    </w:rPr>
  </w:style>
  <w:style w:type="paragraph" w:styleId="4">
    <w:name w:val="heading 4"/>
    <w:basedOn w:val="a"/>
    <w:next w:val="a"/>
    <w:uiPriority w:val="9"/>
    <w:semiHidden/>
    <w:unhideWhenUsed/>
    <w:qFormat/>
    <w:pPr>
      <w:keepNext/>
      <w:keepLines/>
      <w:spacing w:before="80" w:after="40" w:line="240" w:lineRule="auto"/>
      <w:outlineLvl w:val="3"/>
    </w:pPr>
    <w:rPr>
      <w:i/>
      <w:iCs/>
      <w:color w:val="0F4761"/>
    </w:rPr>
  </w:style>
  <w:style w:type="paragraph" w:styleId="5">
    <w:name w:val="heading 5"/>
    <w:basedOn w:val="a"/>
    <w:next w:val="a"/>
    <w:uiPriority w:val="9"/>
    <w:semiHidden/>
    <w:unhideWhenUsed/>
    <w:qFormat/>
    <w:pPr>
      <w:keepNext/>
      <w:keepLines/>
      <w:spacing w:before="80" w:after="40" w:line="240" w:lineRule="auto"/>
      <w:outlineLvl w:val="4"/>
    </w:pPr>
    <w:rPr>
      <w:color w:val="0F4761"/>
    </w:rPr>
  </w:style>
  <w:style w:type="paragraph" w:styleId="6">
    <w:name w:val="heading 6"/>
    <w:basedOn w:val="a"/>
    <w:next w:val="a"/>
    <w:uiPriority w:val="9"/>
    <w:semiHidden/>
    <w:unhideWhenUsed/>
    <w:qFormat/>
    <w:pPr>
      <w:keepNext/>
      <w:keepLines/>
      <w:spacing w:before="40" w:after="0" w:line="240" w:lineRule="auto"/>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pPr>
      <w:spacing w:line="240" w:lineRule="auto"/>
    </w:pPr>
    <w:rPr>
      <w:color w:val="595959"/>
      <w:sz w:val="28"/>
      <w:szCs w:val="28"/>
    </w:rPr>
  </w:style>
  <w:style w:type="character" w:styleId="a5">
    <w:name w:val="annotation reference"/>
    <w:basedOn w:val="a0"/>
    <w:uiPriority w:val="99"/>
    <w:semiHidden/>
    <w:unhideWhenUsed/>
    <w:rsid w:val="002141EF"/>
    <w:rPr>
      <w:sz w:val="16"/>
      <w:szCs w:val="16"/>
    </w:rPr>
  </w:style>
  <w:style w:type="paragraph" w:styleId="a6">
    <w:name w:val="annotation text"/>
    <w:basedOn w:val="a"/>
    <w:link w:val="a7"/>
    <w:uiPriority w:val="99"/>
    <w:unhideWhenUsed/>
    <w:rsid w:val="002141EF"/>
    <w:pPr>
      <w:spacing w:line="240" w:lineRule="auto"/>
    </w:pPr>
    <w:rPr>
      <w:sz w:val="20"/>
      <w:szCs w:val="20"/>
    </w:rPr>
  </w:style>
  <w:style w:type="character" w:customStyle="1" w:styleId="a7">
    <w:name w:val="Текст примечания Знак"/>
    <w:basedOn w:val="a0"/>
    <w:link w:val="a6"/>
    <w:uiPriority w:val="99"/>
    <w:rsid w:val="002141EF"/>
    <w:rPr>
      <w:sz w:val="20"/>
      <w:szCs w:val="20"/>
    </w:rPr>
  </w:style>
  <w:style w:type="paragraph" w:styleId="a8">
    <w:name w:val="annotation subject"/>
    <w:basedOn w:val="a6"/>
    <w:next w:val="a6"/>
    <w:link w:val="a9"/>
    <w:uiPriority w:val="99"/>
    <w:semiHidden/>
    <w:unhideWhenUsed/>
    <w:rsid w:val="002141EF"/>
    <w:rPr>
      <w:b/>
      <w:bCs/>
    </w:rPr>
  </w:style>
  <w:style w:type="character" w:customStyle="1" w:styleId="a9">
    <w:name w:val="Тема примечания Знак"/>
    <w:basedOn w:val="a7"/>
    <w:link w:val="a8"/>
    <w:uiPriority w:val="99"/>
    <w:semiHidden/>
    <w:rsid w:val="002141EF"/>
    <w:rPr>
      <w:b/>
      <w:bCs/>
      <w:sz w:val="20"/>
      <w:szCs w:val="20"/>
    </w:rPr>
  </w:style>
  <w:style w:type="character" w:styleId="aa">
    <w:name w:val="Hyperlink"/>
    <w:basedOn w:val="a0"/>
    <w:uiPriority w:val="99"/>
    <w:unhideWhenUsed/>
    <w:rsid w:val="002141EF"/>
    <w:rPr>
      <w:color w:val="0000FF" w:themeColor="hyperlink"/>
      <w:u w:val="single"/>
    </w:rPr>
  </w:style>
  <w:style w:type="character" w:styleId="ab">
    <w:name w:val="Unresolved Mention"/>
    <w:basedOn w:val="a0"/>
    <w:uiPriority w:val="99"/>
    <w:semiHidden/>
    <w:unhideWhenUsed/>
    <w:rsid w:val="002141EF"/>
    <w:rPr>
      <w:color w:val="605E5C"/>
      <w:shd w:val="clear" w:color="auto" w:fill="E1DFDD"/>
    </w:rPr>
  </w:style>
  <w:style w:type="character" w:customStyle="1" w:styleId="apple-converted-space">
    <w:name w:val="apple-converted-space"/>
    <w:basedOn w:val="a0"/>
    <w:rsid w:val="00184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mb.stdev.team/" TargetMode="External"/><Relationship Id="rId13" Type="http://schemas.openxmlformats.org/officeDocument/2006/relationships/hyperlink" Target="https://m1cloud.ru/about/legal-information/personaldata/" TargetMode="External"/><Relationship Id="rId18" Type="http://schemas.openxmlformats.org/officeDocument/2006/relationships/hyperlink" Target="https://www.whatsapp.com/legal/privacy-policy"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yandex.ru/legal/confidential/ru/?lang=ru" TargetMode="External"/><Relationship Id="rId17" Type="http://schemas.openxmlformats.org/officeDocument/2006/relationships/hyperlink" Target="https://telegram.org/privacy" TargetMode="External"/><Relationship Id="rId2" Type="http://schemas.openxmlformats.org/officeDocument/2006/relationships/customXml" Target="../customXml/item2.xml"/><Relationship Id="rId16" Type="http://schemas.openxmlformats.org/officeDocument/2006/relationships/hyperlink" Target="https://www.tbank.ru/privac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legal/confidential/" TargetMode="External"/><Relationship Id="rId5" Type="http://schemas.openxmlformats.org/officeDocument/2006/relationships/webSettings" Target="webSettings.xml"/><Relationship Id="rId15" Type="http://schemas.openxmlformats.org/officeDocument/2006/relationships/hyperlink" Target="https://www.yclients.com/info/confidential" TargetMode="External"/><Relationship Id="rId23" Type="http://schemas.openxmlformats.org/officeDocument/2006/relationships/theme" Target="theme/theme1.xml"/><Relationship Id="rId10" Type="http://schemas.openxmlformats.org/officeDocument/2006/relationships/hyperlink" Target="https://yandex.ru/support/metrica/ru/general/cookie-usage" TargetMode="External"/><Relationship Id="rId19" Type="http://schemas.openxmlformats.org/officeDocument/2006/relationships/hyperlink" Target="mailto:hello@stdev.team" TargetMode="External"/><Relationship Id="rId4" Type="http://schemas.openxmlformats.org/officeDocument/2006/relationships/settings" Target="settings.xml"/><Relationship Id="rId9" Type="http://schemas.openxmlformats.org/officeDocument/2006/relationships/hyperlink" Target="https://telegram.org/privacy" TargetMode="External"/><Relationship Id="rId14" Type="http://schemas.openxmlformats.org/officeDocument/2006/relationships/hyperlink" Target="https://online.business.ru/politika-konfidencialnosti/"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oaI4tvISLHDkLNwbSPEcKX/ICg==">CgMxLjA4AHIhMV81bGVYN3hHc21QUWtGYnIwRFFDbHFkTmQwZ0pJZkEz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D9CA967-4E13-4308-8032-407791778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6827</Words>
  <Characters>38918</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Ольга Турчанинова</cp:lastModifiedBy>
  <cp:revision>3</cp:revision>
  <dcterms:created xsi:type="dcterms:W3CDTF">2026-09-25T15:12:00Z</dcterms:created>
  <dcterms:modified xsi:type="dcterms:W3CDTF">2026-09-28T10:08:00Z</dcterms:modified>
</cp:coreProperties>
</file>